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F938F0" w14:textId="6105E176" w:rsidR="00BC01E4" w:rsidRPr="00371361" w:rsidRDefault="00BC01E4" w:rsidP="00BC01E4">
      <w:pPr>
        <w:pStyle w:val="Header"/>
      </w:pPr>
      <w:bookmarkStart w:id="0" w:name="OLE_LINK1"/>
      <w:r>
        <w:t xml:space="preserve">3GPP TSG RAN WG1 </w:t>
      </w:r>
      <w:r w:rsidR="001638A8" w:rsidRPr="001638A8">
        <w:rPr>
          <w:rFonts w:cs="Arial"/>
          <w:szCs w:val="20"/>
        </w:rPr>
        <w:t>#</w:t>
      </w:r>
      <w:r w:rsidR="001638A8" w:rsidRPr="001638A8">
        <w:rPr>
          <w:rFonts w:cs="Arial"/>
          <w:szCs w:val="20"/>
          <w:lang w:eastAsia="ja-JP"/>
        </w:rPr>
        <w:t>AH Channel Model</w:t>
      </w:r>
      <w:r w:rsidRPr="00371361">
        <w:tab/>
      </w:r>
      <w:r>
        <w:tab/>
      </w:r>
      <w:r w:rsidR="00871B7F">
        <w:t>R1-</w:t>
      </w:r>
      <w:r w:rsidR="00F236D2">
        <w:t>161663</w:t>
      </w:r>
    </w:p>
    <w:p w14:paraId="2B495CFC" w14:textId="369761A0" w:rsidR="001638A8" w:rsidRPr="001638A8" w:rsidRDefault="001638A8" w:rsidP="001638A8">
      <w:pPr>
        <w:pStyle w:val="Header"/>
        <w:tabs>
          <w:tab w:val="right" w:pos="9781"/>
          <w:tab w:val="right" w:pos="13323"/>
        </w:tabs>
        <w:outlineLvl w:val="0"/>
        <w:rPr>
          <w:rFonts w:eastAsia="SimSun"/>
          <w:szCs w:val="20"/>
          <w:lang w:eastAsia="zh-CN"/>
        </w:rPr>
      </w:pPr>
      <w:r w:rsidRPr="001638A8">
        <w:rPr>
          <w:rFonts w:eastAsia="SimSun"/>
          <w:szCs w:val="20"/>
          <w:lang w:eastAsia="zh-CN"/>
        </w:rPr>
        <w:t>Ljubljana, Slovenia,</w:t>
      </w:r>
      <w:r w:rsidRPr="001638A8">
        <w:rPr>
          <w:szCs w:val="20"/>
          <w:lang w:val="pt-BR" w:eastAsia="ja-JP"/>
        </w:rPr>
        <w:t xml:space="preserve"> March </w:t>
      </w:r>
      <w:r w:rsidRPr="001638A8">
        <w:rPr>
          <w:szCs w:val="20"/>
          <w:lang w:eastAsia="ja-JP"/>
        </w:rPr>
        <w:t xml:space="preserve">14 </w:t>
      </w:r>
      <w:r w:rsidRPr="001638A8">
        <w:rPr>
          <w:rFonts w:eastAsia="SimSun"/>
          <w:szCs w:val="20"/>
          <w:lang w:eastAsia="zh-CN"/>
        </w:rPr>
        <w:t>– 16</w:t>
      </w:r>
      <w:r w:rsidRPr="001638A8">
        <w:rPr>
          <w:szCs w:val="20"/>
          <w:lang w:eastAsia="ja-JP"/>
        </w:rPr>
        <w:t>, 2016</w:t>
      </w:r>
    </w:p>
    <w:p w14:paraId="745A2071" w14:textId="77777777" w:rsidR="001638A8" w:rsidRDefault="001638A8" w:rsidP="001638A8">
      <w:pPr>
        <w:pStyle w:val="Header"/>
        <w:tabs>
          <w:tab w:val="clear" w:pos="4536"/>
          <w:tab w:val="left" w:pos="1800"/>
        </w:tabs>
      </w:pPr>
    </w:p>
    <w:p w14:paraId="68891562" w14:textId="77777777" w:rsidR="001638A8" w:rsidRPr="004841DA" w:rsidRDefault="001638A8" w:rsidP="001638A8">
      <w:pPr>
        <w:pStyle w:val="Header"/>
        <w:tabs>
          <w:tab w:val="clear" w:pos="4536"/>
          <w:tab w:val="left" w:pos="1800"/>
        </w:tabs>
      </w:pPr>
    </w:p>
    <w:p w14:paraId="02576532" w14:textId="50BC8A06" w:rsidR="00C877B6" w:rsidRPr="004841DA" w:rsidRDefault="00061A34" w:rsidP="00C877B6">
      <w:pPr>
        <w:pStyle w:val="Header"/>
        <w:tabs>
          <w:tab w:val="clear" w:pos="4536"/>
          <w:tab w:val="left" w:pos="1800"/>
        </w:tabs>
        <w:ind w:left="1800" w:hanging="1800"/>
      </w:pPr>
      <w:r>
        <w:t>Source:</w:t>
      </w:r>
      <w:r>
        <w:tab/>
      </w:r>
      <w:r w:rsidR="00EC393E">
        <w:rPr>
          <w:rFonts w:eastAsia="Batang"/>
          <w:lang w:eastAsia="zh-CN"/>
        </w:rPr>
        <w:t>Qualcomm</w:t>
      </w:r>
    </w:p>
    <w:p w14:paraId="7F54613F" w14:textId="352DC109" w:rsidR="00D70477" w:rsidRPr="00D70477" w:rsidRDefault="00C877B6" w:rsidP="00C877B6">
      <w:pPr>
        <w:pStyle w:val="Header"/>
        <w:tabs>
          <w:tab w:val="clear" w:pos="4536"/>
          <w:tab w:val="left" w:pos="1800"/>
        </w:tabs>
      </w:pPr>
      <w:r w:rsidRPr="004841DA">
        <w:t>Title:</w:t>
      </w:r>
      <w:r w:rsidRPr="004841DA">
        <w:tab/>
      </w:r>
      <w:r w:rsidR="00D70477">
        <w:t xml:space="preserve">LOS probability modeling for indoor and outdoor measurements </w:t>
      </w:r>
    </w:p>
    <w:p w14:paraId="2A7D01E6" w14:textId="6E6D56EF" w:rsidR="00C877B6" w:rsidRPr="00BC01E4" w:rsidRDefault="00BC01E4" w:rsidP="00C877B6">
      <w:pPr>
        <w:pStyle w:val="Header"/>
        <w:tabs>
          <w:tab w:val="left" w:pos="1800"/>
        </w:tabs>
      </w:pPr>
      <w:r>
        <w:t>Agenda Item:</w:t>
      </w:r>
      <w:r>
        <w:tab/>
      </w:r>
      <w:r w:rsidR="00A82224">
        <w:t>5.1</w:t>
      </w:r>
      <w:bookmarkStart w:id="1" w:name="_GoBack"/>
      <w:bookmarkEnd w:id="1"/>
    </w:p>
    <w:p w14:paraId="18BE8FD3" w14:textId="7DC19691" w:rsidR="00C877B6" w:rsidRPr="004841DA" w:rsidRDefault="00C877B6" w:rsidP="00C877B6">
      <w:pPr>
        <w:pStyle w:val="Header"/>
        <w:tabs>
          <w:tab w:val="left" w:pos="1800"/>
        </w:tabs>
      </w:pPr>
      <w:r w:rsidRPr="004841DA">
        <w:t>Document for:</w:t>
      </w:r>
      <w:r w:rsidRPr="004841DA">
        <w:tab/>
        <w:t xml:space="preserve">Discussion </w:t>
      </w:r>
      <w:r w:rsidR="007E537F">
        <w:t xml:space="preserve">and Decision </w:t>
      </w:r>
    </w:p>
    <w:bookmarkEnd w:id="0"/>
    <w:p w14:paraId="61A05F20" w14:textId="77777777" w:rsidR="00AF5141" w:rsidRPr="004841DA" w:rsidRDefault="00AF5141" w:rsidP="00E8469E">
      <w:pPr>
        <w:pBdr>
          <w:bottom w:val="single" w:sz="4" w:space="1" w:color="auto"/>
        </w:pBdr>
        <w:tabs>
          <w:tab w:val="left" w:pos="2552"/>
        </w:tabs>
      </w:pPr>
    </w:p>
    <w:p w14:paraId="606E47C8" w14:textId="77777777" w:rsidR="00DB703E" w:rsidRDefault="00B40B95" w:rsidP="00DB703E">
      <w:pPr>
        <w:pStyle w:val="Heading1"/>
      </w:pPr>
      <w:bookmarkStart w:id="2" w:name="_Ref301342314"/>
      <w:r w:rsidRPr="004841DA">
        <w:t>Introduction</w:t>
      </w:r>
      <w:bookmarkEnd w:id="2"/>
    </w:p>
    <w:p w14:paraId="1530CB30" w14:textId="51FA2768" w:rsidR="00B10BDD" w:rsidRDefault="00C14957" w:rsidP="00851B81">
      <w:pPr>
        <w:pStyle w:val="BodyText"/>
      </w:pPr>
      <w:r w:rsidRPr="002B7F31">
        <w:t xml:space="preserve">In the </w:t>
      </w:r>
      <w:r w:rsidR="00851B81">
        <w:t>February 2016 RAN WG1 meeting, it was decided that the requirements, scenarios, methodologies and</w:t>
      </w:r>
      <w:r w:rsidR="007122B4">
        <w:t xml:space="preserve"> additional features needed for </w:t>
      </w:r>
      <w:r w:rsidRPr="002B7F31">
        <w:t>above 6</w:t>
      </w:r>
      <w:r>
        <w:t xml:space="preserve"> </w:t>
      </w:r>
      <w:r w:rsidRPr="002B7F31">
        <w:t>GHz channel model</w:t>
      </w:r>
      <w:r>
        <w:t xml:space="preserve">ing </w:t>
      </w:r>
      <w:r w:rsidR="007122B4">
        <w:t>be investigated [1]</w:t>
      </w:r>
      <w:r w:rsidR="003B5B43">
        <w:t>,</w:t>
      </w:r>
      <w:r w:rsidR="005209BD">
        <w:t xml:space="preserve"> [2]</w:t>
      </w:r>
      <w:r w:rsidR="007122B4">
        <w:t xml:space="preserve">. </w:t>
      </w:r>
      <w:r w:rsidR="00B10BDD">
        <w:t xml:space="preserve">As a part of this study, this contribution focusses on modeling the LOS probability in indoor and outdoor settings. </w:t>
      </w:r>
    </w:p>
    <w:p w14:paraId="3FD53FB9" w14:textId="55144E56" w:rsidR="007122B4" w:rsidRDefault="00B10BDD" w:rsidP="00851B81">
      <w:pPr>
        <w:pStyle w:val="BodyText"/>
      </w:pPr>
      <w:r>
        <w:t>Based on extensive studies with ray-tracing data in a typical indoor office setting (Qualcomm building in Bridgewater, NJ) and a typical outdoor street canyon setting</w:t>
      </w:r>
      <w:r w:rsidR="0075475F">
        <w:t xml:space="preserve"> (</w:t>
      </w:r>
      <w:r>
        <w:t>NYU</w:t>
      </w:r>
      <w:r w:rsidR="0075475F">
        <w:t xml:space="preserve"> campus in Manhattan</w:t>
      </w:r>
      <w:r>
        <w:t xml:space="preserve">), </w:t>
      </w:r>
      <w:r w:rsidR="00BE76EB">
        <w:t xml:space="preserve">this contribution shows that </w:t>
      </w:r>
      <w:r w:rsidR="000600E9">
        <w:t xml:space="preserve">a slight modification of the </w:t>
      </w:r>
      <w:r>
        <w:t>current (existing) 3GPP ITU model with appropriate parameter modifications is sufficient for capturing the LOS probabilit</w:t>
      </w:r>
      <w:r w:rsidR="000600E9">
        <w:t>y in both settings. Further, this modified</w:t>
      </w:r>
      <w:r>
        <w:t xml:space="preserve"> 3GPP ITU model has a natural intuitive explanation which other contender models lack. Thus, the </w:t>
      </w:r>
      <w:r w:rsidR="000600E9">
        <w:t xml:space="preserve">modified </w:t>
      </w:r>
      <w:r>
        <w:t xml:space="preserve">3GPP ITU model with appropriate parameter modifications should be considered for above 6 GHz channel modeling efforts. </w:t>
      </w:r>
    </w:p>
    <w:p w14:paraId="6CEA68F0" w14:textId="77777777" w:rsidR="00D70477" w:rsidRDefault="00D70477" w:rsidP="00B4615D">
      <w:pPr>
        <w:pStyle w:val="Heading1"/>
      </w:pPr>
      <w:r>
        <w:t xml:space="preserve">Models considered </w:t>
      </w:r>
    </w:p>
    <w:p w14:paraId="3337C308" w14:textId="77777777" w:rsidR="00BE76EB" w:rsidRDefault="00E56576" w:rsidP="00614B99">
      <w:pPr>
        <w:pStyle w:val="Heading1"/>
        <w:numPr>
          <w:ilvl w:val="0"/>
          <w:numId w:val="0"/>
        </w:numPr>
        <w:jc w:val="both"/>
        <w:rPr>
          <w:rFonts w:ascii="Times New Roman" w:hAnsi="Times New Roman" w:cs="Times New Roman"/>
          <w:b w:val="0"/>
          <w:sz w:val="20"/>
          <w:szCs w:val="20"/>
        </w:rPr>
      </w:pPr>
      <w:r>
        <w:rPr>
          <w:rFonts w:ascii="Times New Roman" w:hAnsi="Times New Roman" w:cs="Times New Roman"/>
          <w:b w:val="0"/>
          <w:sz w:val="20"/>
          <w:szCs w:val="20"/>
        </w:rPr>
        <w:t xml:space="preserve">We consider the following set of indoor and outdoor measurements for LOS probability modeling. For the indoor case, ray-tracing measurements made on the third floor of the Qualcomm building in </w:t>
      </w:r>
      <w:r w:rsidRPr="00E56576">
        <w:rPr>
          <w:rFonts w:ascii="Times New Roman" w:hAnsi="Times New Roman" w:cs="Times New Roman"/>
          <w:b w:val="0"/>
          <w:sz w:val="20"/>
          <w:szCs w:val="20"/>
        </w:rPr>
        <w:t>Bridgewate</w:t>
      </w:r>
      <w:r w:rsidR="00F02093">
        <w:rPr>
          <w:rFonts w:ascii="Times New Roman" w:hAnsi="Times New Roman" w:cs="Times New Roman"/>
          <w:b w:val="0"/>
          <w:sz w:val="20"/>
          <w:szCs w:val="20"/>
        </w:rPr>
        <w:t>r, NJ, USA, with dimensions of 75 x 40 x 2.68</w:t>
      </w:r>
      <w:r w:rsidRPr="00E56576">
        <w:rPr>
          <w:rFonts w:ascii="Times New Roman" w:hAnsi="Times New Roman" w:cs="Times New Roman"/>
          <w:b w:val="0"/>
          <w:sz w:val="20"/>
          <w:szCs w:val="20"/>
        </w:rPr>
        <w:t xml:space="preserve"> m</w:t>
      </w:r>
      <w:r w:rsidR="00D41899">
        <w:rPr>
          <w:rFonts w:ascii="Times New Roman" w:hAnsi="Times New Roman" w:cs="Times New Roman"/>
          <w:b w:val="0"/>
          <w:sz w:val="20"/>
          <w:szCs w:val="20"/>
        </w:rPr>
        <w:t xml:space="preserve"> are cons</w:t>
      </w:r>
      <w:r w:rsidR="00F02093">
        <w:rPr>
          <w:rFonts w:ascii="Times New Roman" w:hAnsi="Times New Roman" w:cs="Times New Roman"/>
          <w:b w:val="0"/>
          <w:sz w:val="20"/>
          <w:szCs w:val="20"/>
        </w:rPr>
        <w:t>i</w:t>
      </w:r>
      <w:r w:rsidR="00D41899">
        <w:rPr>
          <w:rFonts w:ascii="Times New Roman" w:hAnsi="Times New Roman" w:cs="Times New Roman"/>
          <w:b w:val="0"/>
          <w:sz w:val="20"/>
          <w:szCs w:val="20"/>
        </w:rPr>
        <w:t>d</w:t>
      </w:r>
      <w:r w:rsidR="00F02093">
        <w:rPr>
          <w:rFonts w:ascii="Times New Roman" w:hAnsi="Times New Roman" w:cs="Times New Roman"/>
          <w:b w:val="0"/>
          <w:sz w:val="20"/>
          <w:szCs w:val="20"/>
        </w:rPr>
        <w:t>ered</w:t>
      </w:r>
      <w:r w:rsidRPr="00E56576">
        <w:rPr>
          <w:rFonts w:ascii="Times New Roman" w:hAnsi="Times New Roman" w:cs="Times New Roman"/>
          <w:b w:val="0"/>
          <w:sz w:val="20"/>
          <w:szCs w:val="20"/>
        </w:rPr>
        <w:t xml:space="preserve">. The </w:t>
      </w:r>
      <w:r w:rsidR="00F02093">
        <w:rPr>
          <w:rFonts w:ascii="Times New Roman" w:hAnsi="Times New Roman" w:cs="Times New Roman"/>
          <w:b w:val="0"/>
          <w:sz w:val="20"/>
          <w:szCs w:val="20"/>
        </w:rPr>
        <w:t xml:space="preserve">third floor represents a typical and modern office environment in the USA. It is comprised of </w:t>
      </w:r>
      <w:r w:rsidRPr="00E56576">
        <w:rPr>
          <w:rFonts w:ascii="Times New Roman" w:hAnsi="Times New Roman" w:cs="Times New Roman"/>
          <w:b w:val="0"/>
          <w:sz w:val="20"/>
          <w:szCs w:val="20"/>
        </w:rPr>
        <w:t>cubicles along</w:t>
      </w:r>
      <w:r w:rsidR="00F02093">
        <w:rPr>
          <w:rFonts w:ascii="Times New Roman" w:hAnsi="Times New Roman" w:cs="Times New Roman"/>
          <w:b w:val="0"/>
          <w:sz w:val="20"/>
          <w:szCs w:val="20"/>
        </w:rPr>
        <w:t xml:space="preserve"> the edge of the floor plan and</w:t>
      </w:r>
      <w:r w:rsidRPr="00E56576">
        <w:rPr>
          <w:rFonts w:ascii="Times New Roman" w:hAnsi="Times New Roman" w:cs="Times New Roman"/>
          <w:b w:val="0"/>
          <w:sz w:val="20"/>
          <w:szCs w:val="20"/>
        </w:rPr>
        <w:t xml:space="preserve"> walled offices and conference</w:t>
      </w:r>
      <w:r w:rsidR="00F02093">
        <w:rPr>
          <w:rFonts w:ascii="Times New Roman" w:hAnsi="Times New Roman" w:cs="Times New Roman"/>
          <w:b w:val="0"/>
          <w:sz w:val="20"/>
          <w:szCs w:val="20"/>
        </w:rPr>
        <w:t xml:space="preserve"> </w:t>
      </w:r>
      <w:r w:rsidRPr="00E56576">
        <w:rPr>
          <w:rFonts w:ascii="Times New Roman" w:hAnsi="Times New Roman" w:cs="Times New Roman"/>
          <w:b w:val="0"/>
          <w:sz w:val="20"/>
          <w:szCs w:val="20"/>
        </w:rPr>
        <w:t xml:space="preserve">rooms towards the center. </w:t>
      </w:r>
      <w:r w:rsidR="00173237">
        <w:rPr>
          <w:rFonts w:ascii="Times New Roman" w:hAnsi="Times New Roman" w:cs="Times New Roman"/>
          <w:b w:val="0"/>
          <w:sz w:val="20"/>
          <w:szCs w:val="20"/>
        </w:rPr>
        <w:t xml:space="preserve">Ray-tracing measurements were made from 5 transmitter locations and 47,017 receive locations. Out of these 47,017 </w:t>
      </w:r>
      <w:r w:rsidR="00D70477" w:rsidRPr="00D70477">
        <w:rPr>
          <w:rFonts w:ascii="Times New Roman" w:hAnsi="Times New Roman" w:cs="Times New Roman"/>
          <w:b w:val="0"/>
          <w:sz w:val="20"/>
          <w:szCs w:val="20"/>
        </w:rPr>
        <w:t xml:space="preserve">transmit-receive location pairs, 2,314 (or roughly 5%) contain a LOS path with an approx. 18% and 7% likelihood of finding LOS paths at 5 and 10 m distances, respectively. </w:t>
      </w:r>
    </w:p>
    <w:p w14:paraId="5AA3A5FF" w14:textId="439F36FA" w:rsidR="00BE76EB" w:rsidRDefault="00D41899" w:rsidP="00BE76EB">
      <w:pPr>
        <w:pStyle w:val="Heading1"/>
        <w:numPr>
          <w:ilvl w:val="0"/>
          <w:numId w:val="0"/>
        </w:numPr>
        <w:jc w:val="both"/>
        <w:rPr>
          <w:rFonts w:ascii="Times New Roman" w:hAnsi="Times New Roman" w:cs="Times New Roman"/>
          <w:b w:val="0"/>
          <w:sz w:val="20"/>
          <w:szCs w:val="20"/>
        </w:rPr>
      </w:pPr>
      <w:r>
        <w:rPr>
          <w:rFonts w:ascii="Times New Roman" w:hAnsi="Times New Roman" w:cs="Times New Roman"/>
          <w:b w:val="0"/>
          <w:sz w:val="20"/>
          <w:szCs w:val="20"/>
        </w:rPr>
        <w:t>For the outdoor case</w:t>
      </w:r>
      <w:r w:rsidR="00D70477" w:rsidRPr="00D70477">
        <w:rPr>
          <w:rFonts w:ascii="Times New Roman" w:hAnsi="Times New Roman" w:cs="Times New Roman"/>
          <w:b w:val="0"/>
          <w:sz w:val="20"/>
          <w:szCs w:val="20"/>
        </w:rPr>
        <w:t xml:space="preserve">, </w:t>
      </w:r>
      <w:r>
        <w:rPr>
          <w:rFonts w:ascii="Times New Roman" w:hAnsi="Times New Roman" w:cs="Times New Roman"/>
          <w:b w:val="0"/>
          <w:sz w:val="20"/>
          <w:szCs w:val="20"/>
        </w:rPr>
        <w:t xml:space="preserve">ray-tracing </w:t>
      </w:r>
      <w:r w:rsidR="00D70477" w:rsidRPr="00D70477">
        <w:rPr>
          <w:rFonts w:ascii="Times New Roman" w:hAnsi="Times New Roman" w:cs="Times New Roman"/>
          <w:b w:val="0"/>
          <w:sz w:val="20"/>
          <w:szCs w:val="20"/>
        </w:rPr>
        <w:t xml:space="preserve">data from </w:t>
      </w:r>
      <w:r w:rsidR="0075475F">
        <w:rPr>
          <w:rFonts w:ascii="Times New Roman" w:hAnsi="Times New Roman" w:cs="Times New Roman"/>
          <w:b w:val="0"/>
          <w:sz w:val="20"/>
          <w:szCs w:val="20"/>
        </w:rPr>
        <w:t xml:space="preserve">the NYU campus in </w:t>
      </w:r>
      <w:r w:rsidR="00D70477" w:rsidRPr="00D70477">
        <w:rPr>
          <w:rFonts w:ascii="Times New Roman" w:hAnsi="Times New Roman" w:cs="Times New Roman"/>
          <w:b w:val="0"/>
          <w:sz w:val="20"/>
          <w:szCs w:val="20"/>
        </w:rPr>
        <w:t>Manhattan</w:t>
      </w:r>
      <w:r w:rsidR="0075475F">
        <w:rPr>
          <w:rFonts w:ascii="Times New Roman" w:hAnsi="Times New Roman" w:cs="Times New Roman"/>
          <w:b w:val="0"/>
          <w:sz w:val="20"/>
          <w:szCs w:val="20"/>
        </w:rPr>
        <w:t xml:space="preserve"> (located north of Washington Square)</w:t>
      </w:r>
      <w:r w:rsidR="00D70477" w:rsidRPr="00D70477">
        <w:rPr>
          <w:rFonts w:ascii="Times New Roman" w:hAnsi="Times New Roman" w:cs="Times New Roman"/>
          <w:b w:val="0"/>
          <w:sz w:val="20"/>
          <w:szCs w:val="20"/>
        </w:rPr>
        <w:t xml:space="preserve"> corresponding to a two square kilometer area around</w:t>
      </w:r>
      <w:r w:rsidR="00BF6C97">
        <w:rPr>
          <w:rFonts w:ascii="Times New Roman" w:hAnsi="Times New Roman" w:cs="Times New Roman"/>
          <w:b w:val="0"/>
          <w:sz w:val="20"/>
          <w:szCs w:val="20"/>
        </w:rPr>
        <w:t xml:space="preserve"> </w:t>
      </w:r>
      <w:r w:rsidR="003A2667">
        <w:rPr>
          <w:rFonts w:ascii="Times New Roman" w:hAnsi="Times New Roman" w:cs="Times New Roman"/>
          <w:b w:val="0"/>
          <w:sz w:val="20"/>
          <w:szCs w:val="20"/>
        </w:rPr>
        <w:t xml:space="preserve">12 </w:t>
      </w:r>
      <w:r w:rsidR="00BF6C97">
        <w:rPr>
          <w:rFonts w:ascii="Times New Roman" w:hAnsi="Times New Roman" w:cs="Times New Roman"/>
          <w:b w:val="0"/>
          <w:sz w:val="20"/>
          <w:szCs w:val="20"/>
        </w:rPr>
        <w:t>different transmit locations are</w:t>
      </w:r>
      <w:r w:rsidR="00D70477" w:rsidRPr="00D70477">
        <w:rPr>
          <w:rFonts w:ascii="Times New Roman" w:hAnsi="Times New Roman" w:cs="Times New Roman"/>
          <w:b w:val="0"/>
          <w:sz w:val="20"/>
          <w:szCs w:val="20"/>
        </w:rPr>
        <w:t xml:space="preserve"> considered for LOS probability modeling. </w:t>
      </w:r>
      <w:r w:rsidR="003A578D">
        <w:rPr>
          <w:rFonts w:ascii="Times New Roman" w:hAnsi="Times New Roman" w:cs="Times New Roman"/>
          <w:b w:val="0"/>
          <w:sz w:val="20"/>
          <w:szCs w:val="20"/>
        </w:rPr>
        <w:t xml:space="preserve">This scenario corresponds to a typical outdoor street canyon-type setting. </w:t>
      </w:r>
      <w:r w:rsidR="00D70477" w:rsidRPr="00D70477">
        <w:rPr>
          <w:rFonts w:ascii="Times New Roman" w:hAnsi="Times New Roman" w:cs="Times New Roman"/>
          <w:b w:val="0"/>
          <w:sz w:val="20"/>
          <w:szCs w:val="20"/>
        </w:rPr>
        <w:t>Out of a total of 1.2 million transmit-receive location pairs</w:t>
      </w:r>
      <w:r w:rsidR="002B6ACB">
        <w:rPr>
          <w:rFonts w:ascii="Times New Roman" w:hAnsi="Times New Roman" w:cs="Times New Roman"/>
          <w:b w:val="0"/>
          <w:sz w:val="20"/>
          <w:szCs w:val="20"/>
        </w:rPr>
        <w:t xml:space="preserve"> in the outdoor setting</w:t>
      </w:r>
      <w:r w:rsidR="00D70477" w:rsidRPr="00D70477">
        <w:rPr>
          <w:rFonts w:ascii="Times New Roman" w:hAnsi="Times New Roman" w:cs="Times New Roman"/>
          <w:b w:val="0"/>
          <w:sz w:val="20"/>
          <w:szCs w:val="20"/>
        </w:rPr>
        <w:t>, 194,514 (or roughly 16%) contain a LOS path with an approx. 83% and 57% likelihood of finding LOS paths at 50 and 100 m distances, respectively.</w:t>
      </w:r>
      <w:r w:rsidR="003A2667">
        <w:rPr>
          <w:rFonts w:ascii="Times New Roman" w:hAnsi="Times New Roman" w:cs="Times New Roman"/>
          <w:b w:val="0"/>
          <w:sz w:val="20"/>
          <w:szCs w:val="20"/>
        </w:rPr>
        <w:t xml:space="preserve"> Most of the LOS path scenarios correspond to receiver locations that are on the same street/thoroughfare as the transmitter and hence this is an important effect to be captured by any useful model. </w:t>
      </w:r>
    </w:p>
    <w:p w14:paraId="070E1901" w14:textId="4F5081F3" w:rsidR="00BE76EB" w:rsidRPr="00BE76EB" w:rsidRDefault="00BE76EB" w:rsidP="00BE76EB">
      <w:pPr>
        <w:pStyle w:val="Heading1"/>
        <w:numPr>
          <w:ilvl w:val="0"/>
          <w:numId w:val="0"/>
        </w:numPr>
        <w:jc w:val="both"/>
        <w:rPr>
          <w:rFonts w:ascii="Times New Roman" w:hAnsi="Times New Roman" w:cs="Times New Roman"/>
          <w:b w:val="0"/>
          <w:sz w:val="20"/>
          <w:szCs w:val="20"/>
        </w:rPr>
      </w:pPr>
      <w:r w:rsidRPr="00BE76EB">
        <w:rPr>
          <w:rFonts w:ascii="Times New Roman" w:hAnsi="Times New Roman" w:cs="Times New Roman"/>
          <w:b w:val="0"/>
          <w:sz w:val="20"/>
          <w:szCs w:val="20"/>
        </w:rPr>
        <w:t xml:space="preserve">It is important to </w:t>
      </w:r>
      <w:r>
        <w:rPr>
          <w:rFonts w:ascii="Times New Roman" w:hAnsi="Times New Roman" w:cs="Times New Roman"/>
          <w:b w:val="0"/>
          <w:sz w:val="20"/>
          <w:szCs w:val="20"/>
        </w:rPr>
        <w:t xml:space="preserve">note that ray-tracing is a valid and useful approach in studying model fits for LOS probability since ray-tracing captures the impact of buildings and main street features (in the outdoor case) and internal office geometry such as doors, hallways, cubicles (in the indoor case) on the existence or lack of a LOS path. Further, ray-tracing also </w:t>
      </w:r>
      <w:r>
        <w:rPr>
          <w:rFonts w:ascii="Times New Roman" w:hAnsi="Times New Roman" w:cs="Times New Roman"/>
          <w:b w:val="0"/>
          <w:sz w:val="20"/>
          <w:szCs w:val="20"/>
        </w:rPr>
        <w:lastRenderedPageBreak/>
        <w:t xml:space="preserve">allows placement of the transmitter at arbitrary heights allowing the simulation of a transmitter located on a raised lamp post, in a pole/fitting in the side/middle of a road, in the ceiling or a raised location in the office building, etc. </w:t>
      </w:r>
    </w:p>
    <w:p w14:paraId="1E2E8854" w14:textId="42DDD280" w:rsidR="00F65B8E" w:rsidRPr="002B4E7B" w:rsidRDefault="00F65B8E" w:rsidP="00F65B8E">
      <w:pPr>
        <w:pStyle w:val="Heading1"/>
        <w:numPr>
          <w:ilvl w:val="0"/>
          <w:numId w:val="0"/>
        </w:numPr>
        <w:jc w:val="both"/>
        <w:rPr>
          <w:rFonts w:ascii="Times New Roman" w:hAnsi="Times New Roman" w:cs="Times New Roman"/>
          <w:b w:val="0"/>
          <w:sz w:val="20"/>
          <w:szCs w:val="20"/>
        </w:rPr>
      </w:pPr>
      <w:r w:rsidRPr="002B4E7B">
        <w:rPr>
          <w:rFonts w:ascii="Times New Roman" w:hAnsi="Times New Roman" w:cs="Times New Roman"/>
          <w:b w:val="0"/>
          <w:sz w:val="20"/>
          <w:szCs w:val="20"/>
        </w:rPr>
        <w:t>We consider the f</w:t>
      </w:r>
      <w:r w:rsidR="00BE76EB">
        <w:rPr>
          <w:rFonts w:ascii="Times New Roman" w:hAnsi="Times New Roman" w:cs="Times New Roman"/>
          <w:b w:val="0"/>
          <w:sz w:val="20"/>
          <w:szCs w:val="20"/>
        </w:rPr>
        <w:t xml:space="preserve">ollowing six </w:t>
      </w:r>
      <w:r>
        <w:rPr>
          <w:rFonts w:ascii="Times New Roman" w:hAnsi="Times New Roman" w:cs="Times New Roman"/>
          <w:b w:val="0"/>
          <w:sz w:val="20"/>
          <w:szCs w:val="20"/>
        </w:rPr>
        <w:t xml:space="preserve">models </w:t>
      </w:r>
      <w:r w:rsidRPr="002B4E7B">
        <w:rPr>
          <w:rFonts w:ascii="Times New Roman" w:hAnsi="Times New Roman" w:cs="Times New Roman"/>
          <w:b w:val="0"/>
          <w:sz w:val="20"/>
          <w:szCs w:val="20"/>
        </w:rPr>
        <w:t>for the</w:t>
      </w:r>
      <w:r>
        <w:rPr>
          <w:rFonts w:ascii="Times New Roman" w:hAnsi="Times New Roman" w:cs="Times New Roman"/>
          <w:b w:val="0"/>
          <w:sz w:val="20"/>
          <w:szCs w:val="20"/>
        </w:rPr>
        <w:t xml:space="preserve"> </w:t>
      </w:r>
      <w:r w:rsidRPr="002B4E7B">
        <w:rPr>
          <w:rFonts w:ascii="Times New Roman" w:hAnsi="Times New Roman" w:cs="Times New Roman"/>
          <w:b w:val="0"/>
          <w:sz w:val="20"/>
          <w:szCs w:val="20"/>
        </w:rPr>
        <w:t>probability of finding a LOS path as a function of distance:</w:t>
      </w:r>
    </w:p>
    <w:p w14:paraId="1BB231D5" w14:textId="35765D17" w:rsidR="00F65B8E" w:rsidRPr="00F65B8E" w:rsidRDefault="00F65B8E" w:rsidP="00F65B8E">
      <w:pPr>
        <w:pStyle w:val="BodyText"/>
        <w:jc w:val="center"/>
      </w:pPr>
      <w:r>
        <w:rPr>
          <w:b/>
          <w:noProof/>
          <w:szCs w:val="20"/>
        </w:rPr>
        <w:drawing>
          <wp:inline distT="0" distB="0" distL="0" distR="0" wp14:anchorId="18DE0B88" wp14:editId="74CB8774">
            <wp:extent cx="4298950" cy="296545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S_prob_models_considered.png"/>
                    <pic:cNvPicPr/>
                  </pic:nvPicPr>
                  <pic:blipFill>
                    <a:blip r:embed="rId8">
                      <a:extLst>
                        <a:ext uri="{28A0092B-C50C-407E-A947-70E740481C1C}">
                          <a14:useLocalDpi xmlns:a14="http://schemas.microsoft.com/office/drawing/2010/main" val="0"/>
                        </a:ext>
                      </a:extLst>
                    </a:blip>
                    <a:stretch>
                      <a:fillRect/>
                    </a:stretch>
                  </pic:blipFill>
                  <pic:spPr>
                    <a:xfrm>
                      <a:off x="0" y="0"/>
                      <a:ext cx="4298950" cy="2965450"/>
                    </a:xfrm>
                    <a:prstGeom prst="rect">
                      <a:avLst/>
                    </a:prstGeom>
                  </pic:spPr>
                </pic:pic>
              </a:graphicData>
            </a:graphic>
          </wp:inline>
        </w:drawing>
      </w:r>
    </w:p>
    <w:p w14:paraId="36D10C0A" w14:textId="34E7A17C" w:rsidR="008B45F8" w:rsidRDefault="00614B99" w:rsidP="00614B99">
      <w:pPr>
        <w:pStyle w:val="BodyText"/>
      </w:pPr>
      <w:r>
        <w:t>Note that the ITU-I model can be rewritten</w:t>
      </w:r>
      <w:r w:rsidR="008B45F8">
        <w:t xml:space="preserve"> as: </w:t>
      </w:r>
    </w:p>
    <w:p w14:paraId="56FA2320" w14:textId="352AE585" w:rsidR="00614B99" w:rsidRPr="00614B99" w:rsidRDefault="008B45F8" w:rsidP="008B45F8">
      <w:pPr>
        <w:pStyle w:val="BodyText"/>
        <w:jc w:val="center"/>
      </w:pPr>
      <w:r>
        <w:rPr>
          <w:b/>
          <w:noProof/>
          <w:szCs w:val="20"/>
        </w:rPr>
        <w:drawing>
          <wp:inline distT="0" distB="0" distL="0" distR="0" wp14:anchorId="0B3EAD49" wp14:editId="2CC7A1AA">
            <wp:extent cx="3340100" cy="406337"/>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rewrite_ITU_model.png"/>
                    <pic:cNvPicPr/>
                  </pic:nvPicPr>
                  <pic:blipFill>
                    <a:blip r:embed="rId9">
                      <a:extLst>
                        <a:ext uri="{28A0092B-C50C-407E-A947-70E740481C1C}">
                          <a14:useLocalDpi xmlns:a14="http://schemas.microsoft.com/office/drawing/2010/main" val="0"/>
                        </a:ext>
                      </a:extLst>
                    </a:blip>
                    <a:stretch>
                      <a:fillRect/>
                    </a:stretch>
                  </pic:blipFill>
                  <pic:spPr>
                    <a:xfrm>
                      <a:off x="0" y="0"/>
                      <a:ext cx="3479749" cy="423326"/>
                    </a:xfrm>
                    <a:prstGeom prst="rect">
                      <a:avLst/>
                    </a:prstGeom>
                  </pic:spPr>
                </pic:pic>
              </a:graphicData>
            </a:graphic>
          </wp:inline>
        </w:drawing>
      </w:r>
    </w:p>
    <w:p w14:paraId="6C516333" w14:textId="4808E087" w:rsidR="007009E5" w:rsidRPr="007009E5" w:rsidRDefault="008B45F8" w:rsidP="007009E5">
      <w:pPr>
        <w:pStyle w:val="Heading1"/>
        <w:numPr>
          <w:ilvl w:val="0"/>
          <w:numId w:val="0"/>
        </w:numPr>
        <w:jc w:val="both"/>
        <w:rPr>
          <w:rFonts w:ascii="Times New Roman" w:hAnsi="Times New Roman" w:cs="Times New Roman"/>
          <w:b w:val="0"/>
          <w:sz w:val="20"/>
          <w:szCs w:val="20"/>
        </w:rPr>
      </w:pPr>
      <w:r>
        <w:rPr>
          <w:rFonts w:ascii="Times New Roman" w:hAnsi="Times New Roman" w:cs="Times New Roman"/>
          <w:b w:val="0"/>
          <w:sz w:val="20"/>
          <w:szCs w:val="20"/>
        </w:rPr>
        <w:t>where the first part in the above expression captures the probability of a LOS path when the receiver is in the same main street/thoroughfare that contains the transmitter</w:t>
      </w:r>
      <w:r w:rsidR="00441B13">
        <w:rPr>
          <w:rFonts w:ascii="Times New Roman" w:hAnsi="Times New Roman" w:cs="Times New Roman"/>
          <w:b w:val="0"/>
          <w:sz w:val="20"/>
          <w:szCs w:val="20"/>
        </w:rPr>
        <w:t>,</w:t>
      </w:r>
      <w:r>
        <w:rPr>
          <w:rFonts w:ascii="Times New Roman" w:hAnsi="Times New Roman" w:cs="Times New Roman"/>
          <w:b w:val="0"/>
          <w:sz w:val="20"/>
          <w:szCs w:val="20"/>
        </w:rPr>
        <w:t xml:space="preserve"> and the second part captures the probability of a LOS path when the receiver is not in the main street</w:t>
      </w:r>
      <w:r w:rsidR="00441B13">
        <w:rPr>
          <w:rFonts w:ascii="Times New Roman" w:hAnsi="Times New Roman" w:cs="Times New Roman"/>
          <w:b w:val="0"/>
          <w:sz w:val="20"/>
          <w:szCs w:val="20"/>
        </w:rPr>
        <w:t xml:space="preserve"> that contains the transmitter</w:t>
      </w:r>
      <w:r>
        <w:rPr>
          <w:rFonts w:ascii="Times New Roman" w:hAnsi="Times New Roman" w:cs="Times New Roman"/>
          <w:b w:val="0"/>
          <w:sz w:val="20"/>
          <w:szCs w:val="20"/>
        </w:rPr>
        <w:t>. In the latter case, as the distance from the transmitter to t</w:t>
      </w:r>
      <w:r w:rsidR="00441B13">
        <w:rPr>
          <w:rFonts w:ascii="Times New Roman" w:hAnsi="Times New Roman" w:cs="Times New Roman"/>
          <w:b w:val="0"/>
          <w:sz w:val="20"/>
          <w:szCs w:val="20"/>
        </w:rPr>
        <w:t>he receiver increases, it is</w:t>
      </w:r>
      <w:r>
        <w:rPr>
          <w:rFonts w:ascii="Times New Roman" w:hAnsi="Times New Roman" w:cs="Times New Roman"/>
          <w:b w:val="0"/>
          <w:sz w:val="20"/>
          <w:szCs w:val="20"/>
        </w:rPr>
        <w:t xml:space="preserve"> assumed that</w:t>
      </w:r>
      <w:r w:rsidR="00441B13">
        <w:rPr>
          <w:rFonts w:ascii="Times New Roman" w:hAnsi="Times New Roman" w:cs="Times New Roman"/>
          <w:b w:val="0"/>
          <w:sz w:val="20"/>
          <w:szCs w:val="20"/>
        </w:rPr>
        <w:t xml:space="preserve"> the effect of the</w:t>
      </w:r>
      <w:r>
        <w:rPr>
          <w:rFonts w:ascii="Times New Roman" w:hAnsi="Times New Roman" w:cs="Times New Roman"/>
          <w:b w:val="0"/>
          <w:sz w:val="20"/>
          <w:szCs w:val="20"/>
        </w:rPr>
        <w:t xml:space="preserve"> intervening buildings that block the signal </w:t>
      </w:r>
      <w:r w:rsidR="00441B13">
        <w:rPr>
          <w:rFonts w:ascii="Times New Roman" w:hAnsi="Times New Roman" w:cs="Times New Roman"/>
          <w:b w:val="0"/>
          <w:sz w:val="20"/>
          <w:szCs w:val="20"/>
        </w:rPr>
        <w:t xml:space="preserve">follows a regular spatial point process and this effect grows homogenously with distance. </w:t>
      </w:r>
      <w:r w:rsidR="00526CF2">
        <w:rPr>
          <w:rFonts w:ascii="Times New Roman" w:hAnsi="Times New Roman" w:cs="Times New Roman"/>
          <w:b w:val="0"/>
          <w:sz w:val="20"/>
          <w:szCs w:val="20"/>
        </w:rPr>
        <w:t>These two effects are assumed to be dominant in two distinct distance regimes (d &lt; d</w:t>
      </w:r>
      <w:r w:rsidR="00526CF2">
        <w:rPr>
          <w:rFonts w:ascii="Times New Roman" w:hAnsi="Times New Roman" w:cs="Times New Roman"/>
          <w:b w:val="0"/>
          <w:sz w:val="20"/>
          <w:szCs w:val="20"/>
          <w:vertAlign w:val="subscript"/>
        </w:rPr>
        <w:t xml:space="preserve">1 </w:t>
      </w:r>
      <w:r w:rsidR="00526CF2">
        <w:rPr>
          <w:rFonts w:ascii="Times New Roman" w:hAnsi="Times New Roman" w:cs="Times New Roman"/>
          <w:b w:val="0"/>
          <w:sz w:val="20"/>
          <w:szCs w:val="20"/>
        </w:rPr>
        <w:t>for the former effect and d &gt; d</w:t>
      </w:r>
      <w:r w:rsidR="00526CF2">
        <w:rPr>
          <w:rFonts w:ascii="Times New Roman" w:hAnsi="Times New Roman" w:cs="Times New Roman"/>
          <w:b w:val="0"/>
          <w:sz w:val="20"/>
          <w:szCs w:val="20"/>
          <w:vertAlign w:val="subscript"/>
        </w:rPr>
        <w:t xml:space="preserve">1 </w:t>
      </w:r>
      <w:r w:rsidR="00526CF2">
        <w:rPr>
          <w:rFonts w:ascii="Times New Roman" w:hAnsi="Times New Roman" w:cs="Times New Roman"/>
          <w:b w:val="0"/>
          <w:sz w:val="20"/>
          <w:szCs w:val="20"/>
        </w:rPr>
        <w:t xml:space="preserve">for the latter effect). </w:t>
      </w:r>
      <w:r w:rsidR="00441B13">
        <w:rPr>
          <w:rFonts w:ascii="Times New Roman" w:hAnsi="Times New Roman" w:cs="Times New Roman"/>
          <w:b w:val="0"/>
          <w:sz w:val="20"/>
          <w:szCs w:val="20"/>
        </w:rPr>
        <w:t xml:space="preserve">The exponentially decaying term </w:t>
      </w:r>
      <w:r w:rsidR="00526CF2">
        <w:rPr>
          <w:rFonts w:ascii="Times New Roman" w:hAnsi="Times New Roman" w:cs="Times New Roman"/>
          <w:b w:val="0"/>
          <w:sz w:val="20"/>
          <w:szCs w:val="20"/>
        </w:rPr>
        <w:t>with a “distance constant” of d</w:t>
      </w:r>
      <w:r w:rsidR="00526CF2">
        <w:rPr>
          <w:rFonts w:ascii="Times New Roman" w:hAnsi="Times New Roman" w:cs="Times New Roman"/>
          <w:b w:val="0"/>
          <w:sz w:val="20"/>
          <w:szCs w:val="20"/>
          <w:vertAlign w:val="subscript"/>
        </w:rPr>
        <w:t xml:space="preserve">2 </w:t>
      </w:r>
      <w:r w:rsidR="00441B13">
        <w:rPr>
          <w:rFonts w:ascii="Times New Roman" w:hAnsi="Times New Roman" w:cs="Times New Roman"/>
          <w:b w:val="0"/>
          <w:sz w:val="20"/>
          <w:szCs w:val="20"/>
        </w:rPr>
        <w:t xml:space="preserve">captures the effect of the intervening buildings. Thus, the ITU-I model can be intuitively viewed as </w:t>
      </w:r>
      <w:r w:rsidR="007009E5">
        <w:rPr>
          <w:rFonts w:ascii="Times New Roman" w:hAnsi="Times New Roman" w:cs="Times New Roman"/>
          <w:b w:val="0"/>
          <w:sz w:val="20"/>
          <w:szCs w:val="20"/>
        </w:rPr>
        <w:t xml:space="preserve">capturing two distinct/independent effects that contribute to the existence/lack of a LOS path. </w:t>
      </w:r>
    </w:p>
    <w:p w14:paraId="0103FAC7" w14:textId="77A2B676" w:rsidR="0041254F" w:rsidRDefault="007009E5" w:rsidP="00D6706E">
      <w:pPr>
        <w:pStyle w:val="BodyText"/>
      </w:pPr>
      <w:r>
        <w:t>The Modified ITU model is a simple one-parameter extension of the ITU-I model and thus carries the same intuitive meaning</w:t>
      </w:r>
      <w:r w:rsidR="001632D1">
        <w:t xml:space="preserve"> as the ITU-I model</w:t>
      </w:r>
      <w:r>
        <w:t xml:space="preserve">. The ITU-II model extends the ITU-I model by assuming that the two independent effects that lead to the ITU-I model occur </w:t>
      </w:r>
      <w:r w:rsidR="001632D1">
        <w:t xml:space="preserve">independently </w:t>
      </w:r>
      <w:r w:rsidR="001632D1" w:rsidRPr="001632D1">
        <w:rPr>
          <w:i/>
        </w:rPr>
        <w:t>and</w:t>
      </w:r>
      <w:r w:rsidR="001632D1">
        <w:t xml:space="preserve"> disjointly </w:t>
      </w:r>
      <w:r>
        <w:t>over distinct distance ranges (exponentially decaying LOS probability over d</w:t>
      </w:r>
      <w:r>
        <w:rPr>
          <w:vertAlign w:val="subscript"/>
        </w:rPr>
        <w:t xml:space="preserve">1 </w:t>
      </w:r>
      <w:r>
        <w:t>≤ d ≤ d</w:t>
      </w:r>
      <w:r>
        <w:rPr>
          <w:vertAlign w:val="subscript"/>
        </w:rPr>
        <w:t xml:space="preserve">3 </w:t>
      </w:r>
      <w:r>
        <w:t>and main thoroughfare effect over d &gt; d</w:t>
      </w:r>
      <w:r>
        <w:rPr>
          <w:vertAlign w:val="subscript"/>
        </w:rPr>
        <w:t>3</w:t>
      </w:r>
      <w:r>
        <w:t>). Naturally, the intuition from ITU-I model is lost here due to the separation of</w:t>
      </w:r>
      <w:r w:rsidR="00461227">
        <w:t xml:space="preserve"> coupling between</w:t>
      </w:r>
      <w:r>
        <w:t xml:space="preserve"> the two effects. </w:t>
      </w:r>
      <w:r w:rsidR="00F65B8E">
        <w:t>The WINNER-II model is a capped version of the ITU-II model where the main thoroughfare effect is</w:t>
      </w:r>
      <w:r w:rsidR="00461227">
        <w:t xml:space="preserve"> completely</w:t>
      </w:r>
      <w:r w:rsidR="00F65B8E">
        <w:t xml:space="preserve"> removed</w:t>
      </w:r>
      <w:r w:rsidR="00461227">
        <w:t xml:space="preserve"> from the ITU-II model</w:t>
      </w:r>
      <w:r w:rsidR="00F65B8E">
        <w:t xml:space="preserve">. On the other hand, the NYU model is a squared version of the ITU-I model and does not have the natural intuition that the ITU-I model possesses. Similarly, the exponential model does not carry a deep intuition into its structure. </w:t>
      </w:r>
    </w:p>
    <w:p w14:paraId="10B842F1" w14:textId="3294E6CF" w:rsidR="0041254F" w:rsidRPr="00E929A5" w:rsidRDefault="0041254F" w:rsidP="0041254F">
      <w:pPr>
        <w:pStyle w:val="Heading1"/>
      </w:pPr>
      <w:r>
        <w:t xml:space="preserve">Results </w:t>
      </w:r>
    </w:p>
    <w:p w14:paraId="54BB68A3" w14:textId="3EDD8956" w:rsidR="0021076B" w:rsidRPr="003A2667" w:rsidRDefault="00E929A5" w:rsidP="003A2667">
      <w:pPr>
        <w:pStyle w:val="BodyText"/>
      </w:pPr>
      <w:r w:rsidRPr="00701A3D">
        <w:rPr>
          <w:szCs w:val="20"/>
        </w:rPr>
        <w:t xml:space="preserve">Model parameters are chosen for these six models to minimize the mean squared error (MSE) of the fits </w:t>
      </w:r>
      <w:r w:rsidR="003F4758" w:rsidRPr="00701A3D">
        <w:rPr>
          <w:szCs w:val="20"/>
        </w:rPr>
        <w:t xml:space="preserve">using a customized MATLAB-based non-linear least squares fitting approach. </w:t>
      </w:r>
      <w:r w:rsidR="00D6706E" w:rsidRPr="00701A3D">
        <w:rPr>
          <w:szCs w:val="20"/>
        </w:rPr>
        <w:t xml:space="preserve">The resultant best-fit model parameters (for all the six models) and the corresponding MSEs are presented in Table 1. Note that the MSE captures only the mean deviation in terms of the model fit, but not the worst-case deviation. Thus, an additional metric denoted as the </w:t>
      </w:r>
      <w:r w:rsidRPr="00701A3D">
        <w:rPr>
          <w:i/>
          <w:szCs w:val="20"/>
        </w:rPr>
        <w:t>ma</w:t>
      </w:r>
      <w:r w:rsidR="00D6706E" w:rsidRPr="00701A3D">
        <w:rPr>
          <w:i/>
          <w:szCs w:val="20"/>
        </w:rPr>
        <w:t>ximum absolute deviation</w:t>
      </w:r>
      <w:r w:rsidR="00D6706E" w:rsidRPr="00701A3D">
        <w:rPr>
          <w:szCs w:val="20"/>
        </w:rPr>
        <w:t xml:space="preserve"> and defined as </w:t>
      </w:r>
      <w:r w:rsidRPr="00701A3D">
        <w:rPr>
          <w:szCs w:val="20"/>
        </w:rPr>
        <w:t>MAD = max</w:t>
      </w:r>
      <w:r w:rsidRPr="00701A3D">
        <w:rPr>
          <w:szCs w:val="20"/>
          <w:vertAlign w:val="subscript"/>
        </w:rPr>
        <w:t>i</w:t>
      </w:r>
      <w:r w:rsidRPr="00701A3D">
        <w:rPr>
          <w:szCs w:val="20"/>
        </w:rPr>
        <w:t xml:space="preserve"> | P</w:t>
      </w:r>
      <w:r w:rsidRPr="00701A3D">
        <w:rPr>
          <w:szCs w:val="20"/>
          <w:vertAlign w:val="subscript"/>
        </w:rPr>
        <w:t>LOS</w:t>
      </w:r>
      <w:r w:rsidRPr="00701A3D">
        <w:rPr>
          <w:szCs w:val="20"/>
        </w:rPr>
        <w:t>(d</w:t>
      </w:r>
      <w:r w:rsidRPr="00701A3D">
        <w:rPr>
          <w:szCs w:val="20"/>
          <w:vertAlign w:val="subscript"/>
        </w:rPr>
        <w:t>i</w:t>
      </w:r>
      <w:r w:rsidRPr="00701A3D">
        <w:rPr>
          <w:szCs w:val="20"/>
        </w:rPr>
        <w:t>) - P</w:t>
      </w:r>
      <w:r w:rsidRPr="00701A3D">
        <w:rPr>
          <w:szCs w:val="20"/>
          <w:vertAlign w:val="subscript"/>
        </w:rPr>
        <w:t>model</w:t>
      </w:r>
      <w:r w:rsidRPr="00701A3D">
        <w:rPr>
          <w:szCs w:val="20"/>
        </w:rPr>
        <w:t>(d</w:t>
      </w:r>
      <w:r w:rsidRPr="00701A3D">
        <w:rPr>
          <w:szCs w:val="20"/>
          <w:vertAlign w:val="subscript"/>
        </w:rPr>
        <w:t>i</w:t>
      </w:r>
      <w:r w:rsidRPr="00701A3D">
        <w:rPr>
          <w:szCs w:val="20"/>
        </w:rPr>
        <w:t xml:space="preserve">)|) </w:t>
      </w:r>
      <w:r w:rsidR="00D6706E" w:rsidRPr="00701A3D">
        <w:rPr>
          <w:szCs w:val="20"/>
        </w:rPr>
        <w:t xml:space="preserve">is also presented in Table 1 for each of the six models. </w:t>
      </w:r>
      <w:r w:rsidR="003A2667">
        <w:rPr>
          <w:szCs w:val="20"/>
        </w:rPr>
        <w:t xml:space="preserve">Other metrics such as weighted absolute deviation were also considered to capture the fit of different models. </w:t>
      </w:r>
      <w:r w:rsidR="003A2667">
        <w:rPr>
          <w:szCs w:val="20"/>
        </w:rPr>
        <w:lastRenderedPageBreak/>
        <w:t xml:space="preserve">The results with this metric are similar in nature to those with MAD and are hence not presented here. </w:t>
      </w:r>
      <w:r w:rsidR="00701A3D" w:rsidRPr="00701A3D">
        <w:t xml:space="preserve">Fig. 1 presents the true LOS probability data along with the different model fits in the indoor and outdoor settings. </w:t>
      </w:r>
    </w:p>
    <w:p w14:paraId="4ACBD153" w14:textId="7FDED30E" w:rsidR="00F07D3C" w:rsidRPr="00F07D3C" w:rsidRDefault="00F07D3C" w:rsidP="00F07D3C">
      <w:pPr>
        <w:pStyle w:val="Heading1"/>
        <w:numPr>
          <w:ilvl w:val="0"/>
          <w:numId w:val="0"/>
        </w:numPr>
        <w:jc w:val="center"/>
        <w:rPr>
          <w:rFonts w:ascii="Times New Roman" w:hAnsi="Times New Roman" w:cs="Times New Roman"/>
          <w:b w:val="0"/>
          <w:sz w:val="20"/>
          <w:szCs w:val="20"/>
        </w:rPr>
      </w:pPr>
      <w:r>
        <w:rPr>
          <w:rFonts w:ascii="Times New Roman" w:hAnsi="Times New Roman" w:cs="Times New Roman"/>
          <w:b w:val="0"/>
          <w:noProof/>
          <w:sz w:val="20"/>
          <w:szCs w:val="20"/>
        </w:rPr>
        <w:drawing>
          <wp:inline distT="0" distB="0" distL="0" distR="0" wp14:anchorId="154CDD0C" wp14:editId="2351455D">
            <wp:extent cx="5765800" cy="2680970"/>
            <wp:effectExtent l="0" t="0" r="6350" b="508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LOS_probfits_allmodels.png"/>
                    <pic:cNvPicPr/>
                  </pic:nvPicPr>
                  <pic:blipFill>
                    <a:blip r:embed="rId10">
                      <a:extLst>
                        <a:ext uri="{28A0092B-C50C-407E-A947-70E740481C1C}">
                          <a14:useLocalDpi xmlns:a14="http://schemas.microsoft.com/office/drawing/2010/main" val="0"/>
                        </a:ext>
                      </a:extLst>
                    </a:blip>
                    <a:stretch>
                      <a:fillRect/>
                    </a:stretch>
                  </pic:blipFill>
                  <pic:spPr>
                    <a:xfrm>
                      <a:off x="0" y="0"/>
                      <a:ext cx="5765800" cy="2680970"/>
                    </a:xfrm>
                    <a:prstGeom prst="rect">
                      <a:avLst/>
                    </a:prstGeom>
                  </pic:spPr>
                </pic:pic>
              </a:graphicData>
            </a:graphic>
          </wp:inline>
        </w:drawing>
      </w:r>
    </w:p>
    <w:p w14:paraId="738C948D" w14:textId="6AF894A9" w:rsidR="0007686A" w:rsidRDefault="000F6E6F" w:rsidP="000600E9">
      <w:pPr>
        <w:pStyle w:val="BodyText"/>
      </w:pPr>
      <w:r>
        <w:rPr>
          <w:b/>
        </w:rPr>
        <w:t>Table</w:t>
      </w:r>
      <w:r w:rsidRPr="0094773F">
        <w:rPr>
          <w:b/>
        </w:rPr>
        <w:t xml:space="preserve"> </w:t>
      </w:r>
      <w:r>
        <w:rPr>
          <w:b/>
        </w:rPr>
        <w:t>1</w:t>
      </w:r>
      <w:r>
        <w:t xml:space="preserve">: LOS probability fits with different models in indoor and outdoor settings. </w:t>
      </w:r>
    </w:p>
    <w:p w14:paraId="4B5A9F79" w14:textId="5D6C0F34" w:rsidR="0007686A" w:rsidRDefault="009978D9" w:rsidP="009978D9">
      <w:pPr>
        <w:pStyle w:val="BodyText"/>
        <w:jc w:val="center"/>
      </w:pPr>
      <w:r>
        <w:rPr>
          <w:noProof/>
        </w:rPr>
        <w:drawing>
          <wp:inline distT="0" distB="0" distL="0" distR="0" wp14:anchorId="2D01155C" wp14:editId="4A5A43D5">
            <wp:extent cx="2927350" cy="2590800"/>
            <wp:effectExtent l="0" t="0" r="635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fig_LOSprobfits_allmodels_indoor.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27350" cy="2590800"/>
                    </a:xfrm>
                    <a:prstGeom prst="rect">
                      <a:avLst/>
                    </a:prstGeom>
                  </pic:spPr>
                </pic:pic>
              </a:graphicData>
            </a:graphic>
          </wp:inline>
        </w:drawing>
      </w:r>
      <w:r>
        <w:rPr>
          <w:noProof/>
        </w:rPr>
        <w:drawing>
          <wp:inline distT="0" distB="0" distL="0" distR="0" wp14:anchorId="69D4130F" wp14:editId="4A9292AA">
            <wp:extent cx="2933700" cy="25527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fig_LOSprobfits_allmodels_outdoor.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33700" cy="2552700"/>
                    </a:xfrm>
                    <a:prstGeom prst="rect">
                      <a:avLst/>
                    </a:prstGeom>
                  </pic:spPr>
                </pic:pic>
              </a:graphicData>
            </a:graphic>
          </wp:inline>
        </w:drawing>
      </w:r>
    </w:p>
    <w:p w14:paraId="71FCC728" w14:textId="69D8C91E" w:rsidR="0007686A" w:rsidRDefault="0007686A" w:rsidP="000600E9">
      <w:pPr>
        <w:pStyle w:val="BodyText"/>
      </w:pPr>
      <w:r w:rsidRPr="009978D9">
        <w:rPr>
          <w:b/>
        </w:rPr>
        <w:t>Figure 1:</w:t>
      </w:r>
      <w:r>
        <w:t xml:space="preserve"> Model fits for the LOS probability in (a) indoor and (b) outdoor settings.</w:t>
      </w:r>
      <w:r w:rsidR="00002C45">
        <w:t xml:space="preserve"> </w:t>
      </w:r>
    </w:p>
    <w:p w14:paraId="3D82D8FE" w14:textId="20DD7574" w:rsidR="00967E27" w:rsidRDefault="000600E9" w:rsidP="000600E9">
      <w:pPr>
        <w:pStyle w:val="BodyText"/>
        <w:rPr>
          <w:szCs w:val="20"/>
        </w:rPr>
      </w:pPr>
      <w:r>
        <w:t xml:space="preserve">From Table 1, </w:t>
      </w:r>
      <w:r w:rsidR="00E929A5" w:rsidRPr="000600E9">
        <w:rPr>
          <w:szCs w:val="20"/>
        </w:rPr>
        <w:t>we note</w:t>
      </w:r>
      <w:r w:rsidR="00967E27">
        <w:rPr>
          <w:szCs w:val="20"/>
        </w:rPr>
        <w:t xml:space="preserve"> that while all</w:t>
      </w:r>
      <w:r w:rsidR="00E929A5" w:rsidRPr="000600E9">
        <w:rPr>
          <w:szCs w:val="20"/>
        </w:rPr>
        <w:t xml:space="preserve"> the</w:t>
      </w:r>
      <w:r>
        <w:rPr>
          <w:szCs w:val="20"/>
        </w:rPr>
        <w:t xml:space="preserve"> six</w:t>
      </w:r>
      <w:r w:rsidR="00E929A5" w:rsidRPr="000600E9">
        <w:rPr>
          <w:szCs w:val="20"/>
        </w:rPr>
        <w:t xml:space="preserve"> models result in reasonable (and comparable) fits in both indoor and outdoor settings with low MSE values, </w:t>
      </w:r>
      <w:r w:rsidR="00967E27">
        <w:rPr>
          <w:szCs w:val="20"/>
        </w:rPr>
        <w:t>the M</w:t>
      </w:r>
      <w:r>
        <w:rPr>
          <w:szCs w:val="20"/>
        </w:rPr>
        <w:t xml:space="preserve">odified ITU model with a “distance constant” </w:t>
      </w:r>
      <w:r w:rsidR="00D63C51">
        <w:rPr>
          <w:szCs w:val="20"/>
        </w:rPr>
        <w:t>corresponding to d</w:t>
      </w:r>
      <w:r w:rsidR="00D63C51">
        <w:rPr>
          <w:szCs w:val="20"/>
          <w:vertAlign w:val="subscript"/>
        </w:rPr>
        <w:t>2</w:t>
      </w:r>
      <w:r w:rsidR="00E929A5" w:rsidRPr="000600E9">
        <w:rPr>
          <w:szCs w:val="20"/>
        </w:rPr>
        <w:t xml:space="preserve"> of approx. 3 m (in the indoor case) and approx. 140 m (in the outdoor case) fits the data best. </w:t>
      </w:r>
      <w:r w:rsidR="00967E27">
        <w:rPr>
          <w:szCs w:val="20"/>
        </w:rPr>
        <w:t xml:space="preserve">On the other hand, while the Modified ITU model results in the lowest MAD value in the indoor case, the ITU-I and NYU models lead to the lowest MAD values in the outdoor case. Nevertheless, the MAD value achieved with the Modified ITU model in the outdoor case is not significantly high (relative to the ITU-I or NYU models) to warrant a claim that the Modified ITU model leads to a “poor fit.” </w:t>
      </w:r>
    </w:p>
    <w:p w14:paraId="35EF952D" w14:textId="0FBCE878" w:rsidR="00E929A5" w:rsidRPr="000600E9" w:rsidRDefault="00967E27" w:rsidP="000600E9">
      <w:pPr>
        <w:pStyle w:val="BodyText"/>
        <w:rPr>
          <w:szCs w:val="20"/>
        </w:rPr>
      </w:pPr>
      <w:r>
        <w:rPr>
          <w:szCs w:val="20"/>
        </w:rPr>
        <w:t xml:space="preserve">In addition, the following observations can be made. Relatively speaking, the exponential model leads to consistently poorer fits in both the indoor and outdoor settings (in comparison with the other five models). The fit </w:t>
      </w:r>
      <w:r w:rsidR="00E929A5" w:rsidRPr="000600E9">
        <w:rPr>
          <w:szCs w:val="20"/>
        </w:rPr>
        <w:t>with the NYU model reduces to the fit with the ITU-I model in both cases. In the indoor case, the Modified ITU model is similar to the ITU-II and WINNER-II models.</w:t>
      </w:r>
    </w:p>
    <w:p w14:paraId="2BFDACFD" w14:textId="0B4CAE89" w:rsidR="00C30AA5" w:rsidRDefault="00C30AA5" w:rsidP="00C30AA5">
      <w:pPr>
        <w:pStyle w:val="Heading1"/>
      </w:pPr>
      <w:r>
        <w:lastRenderedPageBreak/>
        <w:t>Conclusions</w:t>
      </w:r>
    </w:p>
    <w:p w14:paraId="58403E61" w14:textId="77777777" w:rsidR="005668B3" w:rsidRDefault="005668B3" w:rsidP="005668B3">
      <w:pPr>
        <w:pStyle w:val="BodyText"/>
      </w:pPr>
      <w:r>
        <w:t xml:space="preserve">The main conclusions from our studies are: </w:t>
      </w:r>
    </w:p>
    <w:p w14:paraId="13127FBE" w14:textId="5F4256EF" w:rsidR="009B2402" w:rsidRDefault="009B2402" w:rsidP="005668B3">
      <w:pPr>
        <w:pStyle w:val="BodyText"/>
        <w:numPr>
          <w:ilvl w:val="0"/>
          <w:numId w:val="45"/>
        </w:numPr>
      </w:pPr>
      <w:r>
        <w:t xml:space="preserve">Most models result in comparable and reasonable fits for LOS probability for both indoor and outdoor settings by appropriate tuning of parameters.  </w:t>
      </w:r>
    </w:p>
    <w:p w14:paraId="47BB6441" w14:textId="02F3D955" w:rsidR="009B2402" w:rsidRDefault="009B2402" w:rsidP="005668B3">
      <w:pPr>
        <w:pStyle w:val="BodyText"/>
        <w:numPr>
          <w:ilvl w:val="0"/>
          <w:numId w:val="45"/>
        </w:numPr>
      </w:pPr>
      <w:r>
        <w:t xml:space="preserve">Nevertheless, a certain simple modification of the existing (current) 3GPP ITU model provides the best fit in terms of mean squared error and good fit for the maximum absolute deviation amongst all of six models considered in this contribution. </w:t>
      </w:r>
    </w:p>
    <w:p w14:paraId="499C0EE2" w14:textId="5CC73F21" w:rsidR="009B2402" w:rsidRDefault="009B2402" w:rsidP="005668B3">
      <w:pPr>
        <w:pStyle w:val="BodyText"/>
        <w:numPr>
          <w:ilvl w:val="0"/>
          <w:numId w:val="45"/>
        </w:numPr>
      </w:pPr>
      <w:r>
        <w:t xml:space="preserve">Further, the 3GPP ITU model as well as its modification have a very simple and intuitive interpretation which other contender models lack. </w:t>
      </w:r>
    </w:p>
    <w:p w14:paraId="7BEA0B7A" w14:textId="62CDBFE9" w:rsidR="009B2402" w:rsidRDefault="009B2402" w:rsidP="005668B3">
      <w:pPr>
        <w:pStyle w:val="BodyText"/>
        <w:numPr>
          <w:ilvl w:val="0"/>
          <w:numId w:val="45"/>
        </w:numPr>
      </w:pPr>
      <w:r>
        <w:t xml:space="preserve">Thus, the modification of the existing (current) 3GPP ITU model should be actively considered for LOS probability modeling in the over 6 GHz channel modeling framework. </w:t>
      </w:r>
    </w:p>
    <w:p w14:paraId="0A482F34" w14:textId="25D6CDFE" w:rsidR="009B2402" w:rsidRDefault="009B2402" w:rsidP="005668B3">
      <w:pPr>
        <w:pStyle w:val="BodyText"/>
        <w:numPr>
          <w:ilvl w:val="0"/>
          <w:numId w:val="45"/>
        </w:numPr>
      </w:pPr>
      <w:r>
        <w:t>Further, Qualcomm’s data on indoor and outdoor measurements should also be included in further studies that lead to develop</w:t>
      </w:r>
      <w:r w:rsidR="0069517A">
        <w:t xml:space="preserve">ment of a LOS probability model. </w:t>
      </w:r>
    </w:p>
    <w:p w14:paraId="2D04DB43" w14:textId="77777777" w:rsidR="00DE178A" w:rsidRPr="000E071D" w:rsidRDefault="00DE178A" w:rsidP="00DE178A">
      <w:pPr>
        <w:pStyle w:val="Heading1"/>
        <w:tabs>
          <w:tab w:val="clear" w:pos="567"/>
          <w:tab w:val="num" w:pos="432"/>
        </w:tabs>
        <w:ind w:left="432" w:hanging="432"/>
      </w:pPr>
      <w:r w:rsidRPr="000E071D">
        <w:t>References</w:t>
      </w:r>
    </w:p>
    <w:p w14:paraId="38042350" w14:textId="77777777" w:rsidR="00C14957" w:rsidRDefault="00C14957" w:rsidP="00C14957">
      <w:pPr>
        <w:numPr>
          <w:ilvl w:val="0"/>
          <w:numId w:val="3"/>
        </w:numPr>
        <w:tabs>
          <w:tab w:val="clear" w:pos="3271"/>
        </w:tabs>
        <w:ind w:left="900" w:hanging="600"/>
      </w:pPr>
      <w:bookmarkStart w:id="3" w:name="_Ref371105245"/>
      <w:r>
        <w:t>3GPP, RP-151606, Samsung and Nokia Networks, “New SID Proposal: Study on channel model for frequency spectrum above 6 GHz,” Sep. 2015.</w:t>
      </w:r>
    </w:p>
    <w:p w14:paraId="54605D12" w14:textId="3EEA3F9E" w:rsidR="00AB2EBF" w:rsidRPr="00701AB1" w:rsidRDefault="00C14957" w:rsidP="00E909E7">
      <w:pPr>
        <w:numPr>
          <w:ilvl w:val="0"/>
          <w:numId w:val="3"/>
        </w:numPr>
        <w:tabs>
          <w:tab w:val="clear" w:pos="3271"/>
        </w:tabs>
        <w:ind w:left="900" w:hanging="600"/>
      </w:pPr>
      <w:r>
        <w:t>3GPP, RP-152212, Samsung, “Report of RAN email discussion about &gt;6 GHz channel modeling,” Dec. 2015.</w:t>
      </w:r>
      <w:bookmarkEnd w:id="3"/>
    </w:p>
    <w:sectPr w:rsidR="00AB2EBF" w:rsidRPr="00701AB1" w:rsidSect="0084213F">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330EE4" w14:textId="77777777" w:rsidR="004B637C" w:rsidRDefault="004B637C">
      <w:r>
        <w:separator/>
      </w:r>
    </w:p>
  </w:endnote>
  <w:endnote w:type="continuationSeparator" w:id="0">
    <w:p w14:paraId="6B113CE1" w14:textId="77777777" w:rsidR="004B637C" w:rsidRDefault="004B6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Ericsson Capital TT">
    <w:charset w:val="00"/>
    <w:family w:val="auto"/>
    <w:pitch w:val="variable"/>
    <w:sig w:usb0="800002A7" w:usb1="4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B9A087" w14:textId="77777777" w:rsidR="004B637C" w:rsidRDefault="004B637C">
      <w:r>
        <w:separator/>
      </w:r>
    </w:p>
  </w:footnote>
  <w:footnote w:type="continuationSeparator" w:id="0">
    <w:p w14:paraId="2BC496E1" w14:textId="77777777" w:rsidR="004B637C" w:rsidRDefault="004B63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21C56"/>
    <w:multiLevelType w:val="hybridMultilevel"/>
    <w:tmpl w:val="90CAFE98"/>
    <w:lvl w:ilvl="0" w:tplc="B57A8DBA">
      <w:start w:val="1"/>
      <w:numFmt w:val="bullet"/>
      <w:lvlText w:val="•"/>
      <w:lvlJc w:val="left"/>
      <w:pPr>
        <w:tabs>
          <w:tab w:val="num" w:pos="720"/>
        </w:tabs>
        <w:ind w:left="720" w:hanging="360"/>
      </w:pPr>
      <w:rPr>
        <w:rFonts w:ascii="Arial" w:hAnsi="Arial" w:hint="default"/>
      </w:rPr>
    </w:lvl>
    <w:lvl w:ilvl="1" w:tplc="C06A443E" w:tentative="1">
      <w:start w:val="1"/>
      <w:numFmt w:val="bullet"/>
      <w:lvlText w:val="•"/>
      <w:lvlJc w:val="left"/>
      <w:pPr>
        <w:tabs>
          <w:tab w:val="num" w:pos="1440"/>
        </w:tabs>
        <w:ind w:left="1440" w:hanging="360"/>
      </w:pPr>
      <w:rPr>
        <w:rFonts w:ascii="Arial" w:hAnsi="Arial" w:hint="default"/>
      </w:rPr>
    </w:lvl>
    <w:lvl w:ilvl="2" w:tplc="853AAC2C" w:tentative="1">
      <w:start w:val="1"/>
      <w:numFmt w:val="bullet"/>
      <w:lvlText w:val="•"/>
      <w:lvlJc w:val="left"/>
      <w:pPr>
        <w:tabs>
          <w:tab w:val="num" w:pos="2160"/>
        </w:tabs>
        <w:ind w:left="2160" w:hanging="360"/>
      </w:pPr>
      <w:rPr>
        <w:rFonts w:ascii="Arial" w:hAnsi="Arial" w:hint="default"/>
      </w:rPr>
    </w:lvl>
    <w:lvl w:ilvl="3" w:tplc="ACA25E06" w:tentative="1">
      <w:start w:val="1"/>
      <w:numFmt w:val="bullet"/>
      <w:lvlText w:val="•"/>
      <w:lvlJc w:val="left"/>
      <w:pPr>
        <w:tabs>
          <w:tab w:val="num" w:pos="2880"/>
        </w:tabs>
        <w:ind w:left="2880" w:hanging="360"/>
      </w:pPr>
      <w:rPr>
        <w:rFonts w:ascii="Arial" w:hAnsi="Arial" w:hint="default"/>
      </w:rPr>
    </w:lvl>
    <w:lvl w:ilvl="4" w:tplc="7C86BE70" w:tentative="1">
      <w:start w:val="1"/>
      <w:numFmt w:val="bullet"/>
      <w:lvlText w:val="•"/>
      <w:lvlJc w:val="left"/>
      <w:pPr>
        <w:tabs>
          <w:tab w:val="num" w:pos="3600"/>
        </w:tabs>
        <w:ind w:left="3600" w:hanging="360"/>
      </w:pPr>
      <w:rPr>
        <w:rFonts w:ascii="Arial" w:hAnsi="Arial" w:hint="default"/>
      </w:rPr>
    </w:lvl>
    <w:lvl w:ilvl="5" w:tplc="46D6E57E" w:tentative="1">
      <w:start w:val="1"/>
      <w:numFmt w:val="bullet"/>
      <w:lvlText w:val="•"/>
      <w:lvlJc w:val="left"/>
      <w:pPr>
        <w:tabs>
          <w:tab w:val="num" w:pos="4320"/>
        </w:tabs>
        <w:ind w:left="4320" w:hanging="360"/>
      </w:pPr>
      <w:rPr>
        <w:rFonts w:ascii="Arial" w:hAnsi="Arial" w:hint="default"/>
      </w:rPr>
    </w:lvl>
    <w:lvl w:ilvl="6" w:tplc="C3BA7336" w:tentative="1">
      <w:start w:val="1"/>
      <w:numFmt w:val="bullet"/>
      <w:lvlText w:val="•"/>
      <w:lvlJc w:val="left"/>
      <w:pPr>
        <w:tabs>
          <w:tab w:val="num" w:pos="5040"/>
        </w:tabs>
        <w:ind w:left="5040" w:hanging="360"/>
      </w:pPr>
      <w:rPr>
        <w:rFonts w:ascii="Arial" w:hAnsi="Arial" w:hint="default"/>
      </w:rPr>
    </w:lvl>
    <w:lvl w:ilvl="7" w:tplc="4944172E" w:tentative="1">
      <w:start w:val="1"/>
      <w:numFmt w:val="bullet"/>
      <w:lvlText w:val="•"/>
      <w:lvlJc w:val="left"/>
      <w:pPr>
        <w:tabs>
          <w:tab w:val="num" w:pos="5760"/>
        </w:tabs>
        <w:ind w:left="5760" w:hanging="360"/>
      </w:pPr>
      <w:rPr>
        <w:rFonts w:ascii="Arial" w:hAnsi="Arial" w:hint="default"/>
      </w:rPr>
    </w:lvl>
    <w:lvl w:ilvl="8" w:tplc="ACDCEEF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C21391"/>
    <w:multiLevelType w:val="hybridMultilevel"/>
    <w:tmpl w:val="CEA2B258"/>
    <w:lvl w:ilvl="0" w:tplc="68AACBA2">
      <w:start w:val="1"/>
      <w:numFmt w:val="bullet"/>
      <w:lvlText w:val="•"/>
      <w:lvlJc w:val="left"/>
      <w:pPr>
        <w:tabs>
          <w:tab w:val="num" w:pos="720"/>
        </w:tabs>
        <w:ind w:left="720" w:hanging="360"/>
      </w:pPr>
      <w:rPr>
        <w:rFonts w:ascii="Arial" w:hAnsi="Arial" w:hint="default"/>
      </w:rPr>
    </w:lvl>
    <w:lvl w:ilvl="1" w:tplc="842CFCCC">
      <w:start w:val="4044"/>
      <w:numFmt w:val="bullet"/>
      <w:lvlText w:val="–"/>
      <w:lvlJc w:val="left"/>
      <w:pPr>
        <w:tabs>
          <w:tab w:val="num" w:pos="1440"/>
        </w:tabs>
        <w:ind w:left="1440" w:hanging="360"/>
      </w:pPr>
      <w:rPr>
        <w:rFonts w:ascii="Arial" w:hAnsi="Arial" w:hint="default"/>
      </w:rPr>
    </w:lvl>
    <w:lvl w:ilvl="2" w:tplc="E9227C3A" w:tentative="1">
      <w:start w:val="1"/>
      <w:numFmt w:val="bullet"/>
      <w:lvlText w:val="•"/>
      <w:lvlJc w:val="left"/>
      <w:pPr>
        <w:tabs>
          <w:tab w:val="num" w:pos="2160"/>
        </w:tabs>
        <w:ind w:left="2160" w:hanging="360"/>
      </w:pPr>
      <w:rPr>
        <w:rFonts w:ascii="Arial" w:hAnsi="Arial" w:hint="default"/>
      </w:rPr>
    </w:lvl>
    <w:lvl w:ilvl="3" w:tplc="489AA714" w:tentative="1">
      <w:start w:val="1"/>
      <w:numFmt w:val="bullet"/>
      <w:lvlText w:val="•"/>
      <w:lvlJc w:val="left"/>
      <w:pPr>
        <w:tabs>
          <w:tab w:val="num" w:pos="2880"/>
        </w:tabs>
        <w:ind w:left="2880" w:hanging="360"/>
      </w:pPr>
      <w:rPr>
        <w:rFonts w:ascii="Arial" w:hAnsi="Arial" w:hint="default"/>
      </w:rPr>
    </w:lvl>
    <w:lvl w:ilvl="4" w:tplc="3970E7CA" w:tentative="1">
      <w:start w:val="1"/>
      <w:numFmt w:val="bullet"/>
      <w:lvlText w:val="•"/>
      <w:lvlJc w:val="left"/>
      <w:pPr>
        <w:tabs>
          <w:tab w:val="num" w:pos="3600"/>
        </w:tabs>
        <w:ind w:left="3600" w:hanging="360"/>
      </w:pPr>
      <w:rPr>
        <w:rFonts w:ascii="Arial" w:hAnsi="Arial" w:hint="default"/>
      </w:rPr>
    </w:lvl>
    <w:lvl w:ilvl="5" w:tplc="E2CA0600" w:tentative="1">
      <w:start w:val="1"/>
      <w:numFmt w:val="bullet"/>
      <w:lvlText w:val="•"/>
      <w:lvlJc w:val="left"/>
      <w:pPr>
        <w:tabs>
          <w:tab w:val="num" w:pos="4320"/>
        </w:tabs>
        <w:ind w:left="4320" w:hanging="360"/>
      </w:pPr>
      <w:rPr>
        <w:rFonts w:ascii="Arial" w:hAnsi="Arial" w:hint="default"/>
      </w:rPr>
    </w:lvl>
    <w:lvl w:ilvl="6" w:tplc="9F365D58" w:tentative="1">
      <w:start w:val="1"/>
      <w:numFmt w:val="bullet"/>
      <w:lvlText w:val="•"/>
      <w:lvlJc w:val="left"/>
      <w:pPr>
        <w:tabs>
          <w:tab w:val="num" w:pos="5040"/>
        </w:tabs>
        <w:ind w:left="5040" w:hanging="360"/>
      </w:pPr>
      <w:rPr>
        <w:rFonts w:ascii="Arial" w:hAnsi="Arial" w:hint="default"/>
      </w:rPr>
    </w:lvl>
    <w:lvl w:ilvl="7" w:tplc="7C705970" w:tentative="1">
      <w:start w:val="1"/>
      <w:numFmt w:val="bullet"/>
      <w:lvlText w:val="•"/>
      <w:lvlJc w:val="left"/>
      <w:pPr>
        <w:tabs>
          <w:tab w:val="num" w:pos="5760"/>
        </w:tabs>
        <w:ind w:left="5760" w:hanging="360"/>
      </w:pPr>
      <w:rPr>
        <w:rFonts w:ascii="Arial" w:hAnsi="Arial" w:hint="default"/>
      </w:rPr>
    </w:lvl>
    <w:lvl w:ilvl="8" w:tplc="887C996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336914"/>
    <w:multiLevelType w:val="hybridMultilevel"/>
    <w:tmpl w:val="3BDE10DE"/>
    <w:lvl w:ilvl="0" w:tplc="DEDE8B30">
      <w:start w:val="3252"/>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E6C67"/>
    <w:multiLevelType w:val="hybridMultilevel"/>
    <w:tmpl w:val="B29ED6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45129F"/>
    <w:multiLevelType w:val="hybridMultilevel"/>
    <w:tmpl w:val="A9E8AD9E"/>
    <w:lvl w:ilvl="0" w:tplc="3872C2CC">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2083D"/>
    <w:multiLevelType w:val="hybridMultilevel"/>
    <w:tmpl w:val="4C082D6E"/>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ED0A3C"/>
    <w:multiLevelType w:val="hybridMultilevel"/>
    <w:tmpl w:val="4C48F4D2"/>
    <w:lvl w:ilvl="0" w:tplc="751E6CAA">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F24B90"/>
    <w:multiLevelType w:val="hybridMultilevel"/>
    <w:tmpl w:val="82240286"/>
    <w:lvl w:ilvl="0" w:tplc="0CF4690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917E04"/>
    <w:multiLevelType w:val="hybridMultilevel"/>
    <w:tmpl w:val="F2229E52"/>
    <w:lvl w:ilvl="0" w:tplc="F3500602">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14108B"/>
    <w:multiLevelType w:val="hybridMultilevel"/>
    <w:tmpl w:val="160642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193A17"/>
    <w:multiLevelType w:val="hybridMultilevel"/>
    <w:tmpl w:val="AE34886A"/>
    <w:lvl w:ilvl="0" w:tplc="B39E554C">
      <w:start w:val="1"/>
      <w:numFmt w:val="bullet"/>
      <w:lvlText w:val="›"/>
      <w:lvlJc w:val="left"/>
      <w:pPr>
        <w:tabs>
          <w:tab w:val="num" w:pos="720"/>
        </w:tabs>
        <w:ind w:left="720" w:hanging="360"/>
      </w:pPr>
      <w:rPr>
        <w:rFonts w:ascii="Ericsson Capital TT" w:hAnsi="Ericsson Capital TT" w:hint="default"/>
      </w:rPr>
    </w:lvl>
    <w:lvl w:ilvl="1" w:tplc="CC2C575A" w:tentative="1">
      <w:start w:val="1"/>
      <w:numFmt w:val="bullet"/>
      <w:lvlText w:val="›"/>
      <w:lvlJc w:val="left"/>
      <w:pPr>
        <w:tabs>
          <w:tab w:val="num" w:pos="1440"/>
        </w:tabs>
        <w:ind w:left="1440" w:hanging="360"/>
      </w:pPr>
      <w:rPr>
        <w:rFonts w:ascii="Ericsson Capital TT" w:hAnsi="Ericsson Capital TT" w:hint="default"/>
      </w:rPr>
    </w:lvl>
    <w:lvl w:ilvl="2" w:tplc="8D36E026">
      <w:start w:val="1"/>
      <w:numFmt w:val="bullet"/>
      <w:lvlText w:val="›"/>
      <w:lvlJc w:val="left"/>
      <w:pPr>
        <w:tabs>
          <w:tab w:val="num" w:pos="2160"/>
        </w:tabs>
        <w:ind w:left="2160" w:hanging="360"/>
      </w:pPr>
      <w:rPr>
        <w:rFonts w:ascii="Ericsson Capital TT" w:hAnsi="Ericsson Capital TT" w:hint="default"/>
      </w:rPr>
    </w:lvl>
    <w:lvl w:ilvl="3" w:tplc="9A2616D8" w:tentative="1">
      <w:start w:val="1"/>
      <w:numFmt w:val="bullet"/>
      <w:lvlText w:val="›"/>
      <w:lvlJc w:val="left"/>
      <w:pPr>
        <w:tabs>
          <w:tab w:val="num" w:pos="2880"/>
        </w:tabs>
        <w:ind w:left="2880" w:hanging="360"/>
      </w:pPr>
      <w:rPr>
        <w:rFonts w:ascii="Ericsson Capital TT" w:hAnsi="Ericsson Capital TT" w:hint="default"/>
      </w:rPr>
    </w:lvl>
    <w:lvl w:ilvl="4" w:tplc="D108D7FA" w:tentative="1">
      <w:start w:val="1"/>
      <w:numFmt w:val="bullet"/>
      <w:lvlText w:val="›"/>
      <w:lvlJc w:val="left"/>
      <w:pPr>
        <w:tabs>
          <w:tab w:val="num" w:pos="3600"/>
        </w:tabs>
        <w:ind w:left="3600" w:hanging="360"/>
      </w:pPr>
      <w:rPr>
        <w:rFonts w:ascii="Ericsson Capital TT" w:hAnsi="Ericsson Capital TT" w:hint="default"/>
      </w:rPr>
    </w:lvl>
    <w:lvl w:ilvl="5" w:tplc="26668CC8" w:tentative="1">
      <w:start w:val="1"/>
      <w:numFmt w:val="bullet"/>
      <w:lvlText w:val="›"/>
      <w:lvlJc w:val="left"/>
      <w:pPr>
        <w:tabs>
          <w:tab w:val="num" w:pos="4320"/>
        </w:tabs>
        <w:ind w:left="4320" w:hanging="360"/>
      </w:pPr>
      <w:rPr>
        <w:rFonts w:ascii="Ericsson Capital TT" w:hAnsi="Ericsson Capital TT" w:hint="default"/>
      </w:rPr>
    </w:lvl>
    <w:lvl w:ilvl="6" w:tplc="71F4FCD2" w:tentative="1">
      <w:start w:val="1"/>
      <w:numFmt w:val="bullet"/>
      <w:lvlText w:val="›"/>
      <w:lvlJc w:val="left"/>
      <w:pPr>
        <w:tabs>
          <w:tab w:val="num" w:pos="5040"/>
        </w:tabs>
        <w:ind w:left="5040" w:hanging="360"/>
      </w:pPr>
      <w:rPr>
        <w:rFonts w:ascii="Ericsson Capital TT" w:hAnsi="Ericsson Capital TT" w:hint="default"/>
      </w:rPr>
    </w:lvl>
    <w:lvl w:ilvl="7" w:tplc="A524F9BA" w:tentative="1">
      <w:start w:val="1"/>
      <w:numFmt w:val="bullet"/>
      <w:lvlText w:val="›"/>
      <w:lvlJc w:val="left"/>
      <w:pPr>
        <w:tabs>
          <w:tab w:val="num" w:pos="5760"/>
        </w:tabs>
        <w:ind w:left="5760" w:hanging="360"/>
      </w:pPr>
      <w:rPr>
        <w:rFonts w:ascii="Ericsson Capital TT" w:hAnsi="Ericsson Capital TT" w:hint="default"/>
      </w:rPr>
    </w:lvl>
    <w:lvl w:ilvl="8" w:tplc="EC5C4276" w:tentative="1">
      <w:start w:val="1"/>
      <w:numFmt w:val="bullet"/>
      <w:lvlText w:val="›"/>
      <w:lvlJc w:val="left"/>
      <w:pPr>
        <w:tabs>
          <w:tab w:val="num" w:pos="6480"/>
        </w:tabs>
        <w:ind w:left="6480" w:hanging="360"/>
      </w:pPr>
      <w:rPr>
        <w:rFonts w:ascii="Ericsson Capital TT" w:hAnsi="Ericsson Capital TT" w:hint="default"/>
      </w:rPr>
    </w:lvl>
  </w:abstractNum>
  <w:abstractNum w:abstractNumId="11" w15:restartNumberingAfterBreak="0">
    <w:nsid w:val="1C1E4F4F"/>
    <w:multiLevelType w:val="hybridMultilevel"/>
    <w:tmpl w:val="240C3860"/>
    <w:lvl w:ilvl="0" w:tplc="26B8AF1A">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5025D6"/>
    <w:multiLevelType w:val="hybridMultilevel"/>
    <w:tmpl w:val="14D80E2E"/>
    <w:lvl w:ilvl="0" w:tplc="6B1455A4">
      <w:start w:val="1"/>
      <w:numFmt w:val="bullet"/>
      <w:lvlText w:val=""/>
      <w:lvlJc w:val="left"/>
      <w:pPr>
        <w:tabs>
          <w:tab w:val="num" w:pos="720"/>
        </w:tabs>
        <w:ind w:left="720" w:hanging="360"/>
      </w:pPr>
      <w:rPr>
        <w:rFonts w:ascii="Symbol" w:hAnsi="Symbol" w:hint="default"/>
      </w:rPr>
    </w:lvl>
    <w:lvl w:ilvl="1" w:tplc="6B1455A4">
      <w:start w:val="1"/>
      <w:numFmt w:val="bullet"/>
      <w:lvlText w:val=""/>
      <w:lvlJc w:val="left"/>
      <w:pPr>
        <w:tabs>
          <w:tab w:val="num" w:pos="720"/>
        </w:tabs>
        <w:ind w:left="720" w:hanging="360"/>
      </w:pPr>
      <w:rPr>
        <w:rFonts w:ascii="Symbol" w:hAnsi="Symbol" w:hint="default"/>
      </w:rPr>
    </w:lvl>
    <w:lvl w:ilvl="2" w:tplc="47B44E0A">
      <w:start w:val="1"/>
      <w:numFmt w:val="bullet"/>
      <w:lvlText w:val="-"/>
      <w:lvlJc w:val="left"/>
      <w:pPr>
        <w:tabs>
          <w:tab w:val="num" w:pos="2340"/>
        </w:tabs>
        <w:ind w:left="2340" w:hanging="360"/>
      </w:pPr>
      <w:rPr>
        <w:rFonts w:ascii="Courier New" w:hAnsi="Courier New" w:hint="default"/>
      </w:r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F6802E2"/>
    <w:multiLevelType w:val="hybridMultilevel"/>
    <w:tmpl w:val="900EF874"/>
    <w:lvl w:ilvl="0" w:tplc="10F62130">
      <w:start w:val="1"/>
      <w:numFmt w:val="bullet"/>
      <w:lvlText w:val="•"/>
      <w:lvlJc w:val="left"/>
      <w:pPr>
        <w:tabs>
          <w:tab w:val="num" w:pos="720"/>
        </w:tabs>
        <w:ind w:left="720" w:hanging="360"/>
      </w:pPr>
      <w:rPr>
        <w:rFonts w:ascii="Arial" w:hAnsi="Arial" w:hint="default"/>
      </w:rPr>
    </w:lvl>
    <w:lvl w:ilvl="1" w:tplc="7040DC32" w:tentative="1">
      <w:start w:val="1"/>
      <w:numFmt w:val="bullet"/>
      <w:lvlText w:val="•"/>
      <w:lvlJc w:val="left"/>
      <w:pPr>
        <w:tabs>
          <w:tab w:val="num" w:pos="1440"/>
        </w:tabs>
        <w:ind w:left="1440" w:hanging="360"/>
      </w:pPr>
      <w:rPr>
        <w:rFonts w:ascii="Arial" w:hAnsi="Arial" w:hint="default"/>
      </w:rPr>
    </w:lvl>
    <w:lvl w:ilvl="2" w:tplc="F3AC9C10" w:tentative="1">
      <w:start w:val="1"/>
      <w:numFmt w:val="bullet"/>
      <w:lvlText w:val="•"/>
      <w:lvlJc w:val="left"/>
      <w:pPr>
        <w:tabs>
          <w:tab w:val="num" w:pos="2160"/>
        </w:tabs>
        <w:ind w:left="2160" w:hanging="360"/>
      </w:pPr>
      <w:rPr>
        <w:rFonts w:ascii="Arial" w:hAnsi="Arial" w:hint="default"/>
      </w:rPr>
    </w:lvl>
    <w:lvl w:ilvl="3" w:tplc="BCACC288" w:tentative="1">
      <w:start w:val="1"/>
      <w:numFmt w:val="bullet"/>
      <w:lvlText w:val="•"/>
      <w:lvlJc w:val="left"/>
      <w:pPr>
        <w:tabs>
          <w:tab w:val="num" w:pos="2880"/>
        </w:tabs>
        <w:ind w:left="2880" w:hanging="360"/>
      </w:pPr>
      <w:rPr>
        <w:rFonts w:ascii="Arial" w:hAnsi="Arial" w:hint="default"/>
      </w:rPr>
    </w:lvl>
    <w:lvl w:ilvl="4" w:tplc="54385252" w:tentative="1">
      <w:start w:val="1"/>
      <w:numFmt w:val="bullet"/>
      <w:lvlText w:val="•"/>
      <w:lvlJc w:val="left"/>
      <w:pPr>
        <w:tabs>
          <w:tab w:val="num" w:pos="3600"/>
        </w:tabs>
        <w:ind w:left="3600" w:hanging="360"/>
      </w:pPr>
      <w:rPr>
        <w:rFonts w:ascii="Arial" w:hAnsi="Arial" w:hint="default"/>
      </w:rPr>
    </w:lvl>
    <w:lvl w:ilvl="5" w:tplc="909C233A" w:tentative="1">
      <w:start w:val="1"/>
      <w:numFmt w:val="bullet"/>
      <w:lvlText w:val="•"/>
      <w:lvlJc w:val="left"/>
      <w:pPr>
        <w:tabs>
          <w:tab w:val="num" w:pos="4320"/>
        </w:tabs>
        <w:ind w:left="4320" w:hanging="360"/>
      </w:pPr>
      <w:rPr>
        <w:rFonts w:ascii="Arial" w:hAnsi="Arial" w:hint="default"/>
      </w:rPr>
    </w:lvl>
    <w:lvl w:ilvl="6" w:tplc="EE34D1F2" w:tentative="1">
      <w:start w:val="1"/>
      <w:numFmt w:val="bullet"/>
      <w:lvlText w:val="•"/>
      <w:lvlJc w:val="left"/>
      <w:pPr>
        <w:tabs>
          <w:tab w:val="num" w:pos="5040"/>
        </w:tabs>
        <w:ind w:left="5040" w:hanging="360"/>
      </w:pPr>
      <w:rPr>
        <w:rFonts w:ascii="Arial" w:hAnsi="Arial" w:hint="default"/>
      </w:rPr>
    </w:lvl>
    <w:lvl w:ilvl="7" w:tplc="EB04A02A" w:tentative="1">
      <w:start w:val="1"/>
      <w:numFmt w:val="bullet"/>
      <w:lvlText w:val="•"/>
      <w:lvlJc w:val="left"/>
      <w:pPr>
        <w:tabs>
          <w:tab w:val="num" w:pos="5760"/>
        </w:tabs>
        <w:ind w:left="5760" w:hanging="360"/>
      </w:pPr>
      <w:rPr>
        <w:rFonts w:ascii="Arial" w:hAnsi="Arial" w:hint="default"/>
      </w:rPr>
    </w:lvl>
    <w:lvl w:ilvl="8" w:tplc="D278FE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0F23DC"/>
    <w:multiLevelType w:val="hybridMultilevel"/>
    <w:tmpl w:val="C346FD3A"/>
    <w:lvl w:ilvl="0" w:tplc="2C763366">
      <w:start w:val="1"/>
      <w:numFmt w:val="bullet"/>
      <w:lvlText w:val="›"/>
      <w:lvlJc w:val="left"/>
      <w:pPr>
        <w:tabs>
          <w:tab w:val="num" w:pos="720"/>
        </w:tabs>
        <w:ind w:left="720" w:hanging="360"/>
      </w:pPr>
      <w:rPr>
        <w:rFonts w:ascii="Ericsson Capital TT" w:hAnsi="Ericsson Capital TT" w:hint="default"/>
      </w:rPr>
    </w:lvl>
    <w:lvl w:ilvl="1" w:tplc="325A3468" w:tentative="1">
      <w:start w:val="1"/>
      <w:numFmt w:val="bullet"/>
      <w:lvlText w:val="›"/>
      <w:lvlJc w:val="left"/>
      <w:pPr>
        <w:tabs>
          <w:tab w:val="num" w:pos="1440"/>
        </w:tabs>
        <w:ind w:left="1440" w:hanging="360"/>
      </w:pPr>
      <w:rPr>
        <w:rFonts w:ascii="Ericsson Capital TT" w:hAnsi="Ericsson Capital TT" w:hint="default"/>
      </w:rPr>
    </w:lvl>
    <w:lvl w:ilvl="2" w:tplc="EE221CC0">
      <w:start w:val="1"/>
      <w:numFmt w:val="bullet"/>
      <w:lvlText w:val="›"/>
      <w:lvlJc w:val="left"/>
      <w:pPr>
        <w:tabs>
          <w:tab w:val="num" w:pos="2160"/>
        </w:tabs>
        <w:ind w:left="2160" w:hanging="360"/>
      </w:pPr>
      <w:rPr>
        <w:rFonts w:ascii="Ericsson Capital TT" w:hAnsi="Ericsson Capital TT" w:hint="default"/>
      </w:rPr>
    </w:lvl>
    <w:lvl w:ilvl="3" w:tplc="62FCE6CA" w:tentative="1">
      <w:start w:val="1"/>
      <w:numFmt w:val="bullet"/>
      <w:lvlText w:val="›"/>
      <w:lvlJc w:val="left"/>
      <w:pPr>
        <w:tabs>
          <w:tab w:val="num" w:pos="2880"/>
        </w:tabs>
        <w:ind w:left="2880" w:hanging="360"/>
      </w:pPr>
      <w:rPr>
        <w:rFonts w:ascii="Ericsson Capital TT" w:hAnsi="Ericsson Capital TT" w:hint="default"/>
      </w:rPr>
    </w:lvl>
    <w:lvl w:ilvl="4" w:tplc="6450B936" w:tentative="1">
      <w:start w:val="1"/>
      <w:numFmt w:val="bullet"/>
      <w:lvlText w:val="›"/>
      <w:lvlJc w:val="left"/>
      <w:pPr>
        <w:tabs>
          <w:tab w:val="num" w:pos="3600"/>
        </w:tabs>
        <w:ind w:left="3600" w:hanging="360"/>
      </w:pPr>
      <w:rPr>
        <w:rFonts w:ascii="Ericsson Capital TT" w:hAnsi="Ericsson Capital TT" w:hint="default"/>
      </w:rPr>
    </w:lvl>
    <w:lvl w:ilvl="5" w:tplc="E7A66A3A" w:tentative="1">
      <w:start w:val="1"/>
      <w:numFmt w:val="bullet"/>
      <w:lvlText w:val="›"/>
      <w:lvlJc w:val="left"/>
      <w:pPr>
        <w:tabs>
          <w:tab w:val="num" w:pos="4320"/>
        </w:tabs>
        <w:ind w:left="4320" w:hanging="360"/>
      </w:pPr>
      <w:rPr>
        <w:rFonts w:ascii="Ericsson Capital TT" w:hAnsi="Ericsson Capital TT" w:hint="default"/>
      </w:rPr>
    </w:lvl>
    <w:lvl w:ilvl="6" w:tplc="8F40ECA4" w:tentative="1">
      <w:start w:val="1"/>
      <w:numFmt w:val="bullet"/>
      <w:lvlText w:val="›"/>
      <w:lvlJc w:val="left"/>
      <w:pPr>
        <w:tabs>
          <w:tab w:val="num" w:pos="5040"/>
        </w:tabs>
        <w:ind w:left="5040" w:hanging="360"/>
      </w:pPr>
      <w:rPr>
        <w:rFonts w:ascii="Ericsson Capital TT" w:hAnsi="Ericsson Capital TT" w:hint="default"/>
      </w:rPr>
    </w:lvl>
    <w:lvl w:ilvl="7" w:tplc="DB3C4126" w:tentative="1">
      <w:start w:val="1"/>
      <w:numFmt w:val="bullet"/>
      <w:lvlText w:val="›"/>
      <w:lvlJc w:val="left"/>
      <w:pPr>
        <w:tabs>
          <w:tab w:val="num" w:pos="5760"/>
        </w:tabs>
        <w:ind w:left="5760" w:hanging="360"/>
      </w:pPr>
      <w:rPr>
        <w:rFonts w:ascii="Ericsson Capital TT" w:hAnsi="Ericsson Capital TT" w:hint="default"/>
      </w:rPr>
    </w:lvl>
    <w:lvl w:ilvl="8" w:tplc="DCFEBC3E" w:tentative="1">
      <w:start w:val="1"/>
      <w:numFmt w:val="bullet"/>
      <w:lvlText w:val="›"/>
      <w:lvlJc w:val="left"/>
      <w:pPr>
        <w:tabs>
          <w:tab w:val="num" w:pos="6480"/>
        </w:tabs>
        <w:ind w:left="6480" w:hanging="360"/>
      </w:pPr>
      <w:rPr>
        <w:rFonts w:ascii="Ericsson Capital TT" w:hAnsi="Ericsson Capital TT" w:hint="default"/>
      </w:rPr>
    </w:lvl>
  </w:abstractNum>
  <w:abstractNum w:abstractNumId="15" w15:restartNumberingAfterBreak="0">
    <w:nsid w:val="235B0952"/>
    <w:multiLevelType w:val="hybridMultilevel"/>
    <w:tmpl w:val="E6F83BE2"/>
    <w:lvl w:ilvl="0" w:tplc="027CC47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B22E4C"/>
    <w:multiLevelType w:val="hybridMultilevel"/>
    <w:tmpl w:val="F8603B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1911FE"/>
    <w:multiLevelType w:val="hybridMultilevel"/>
    <w:tmpl w:val="37FE915A"/>
    <w:lvl w:ilvl="0" w:tplc="4FFE2844">
      <w:start w:val="3"/>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163173"/>
    <w:multiLevelType w:val="hybridMultilevel"/>
    <w:tmpl w:val="97C879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8C418F"/>
    <w:multiLevelType w:val="hybridMultilevel"/>
    <w:tmpl w:val="A0A8CC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BF461A"/>
    <w:multiLevelType w:val="multilevel"/>
    <w:tmpl w:val="AEB27DC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5FB0C2F"/>
    <w:multiLevelType w:val="hybridMultilevel"/>
    <w:tmpl w:val="D4A2D8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6C26A0D"/>
    <w:multiLevelType w:val="hybridMultilevel"/>
    <w:tmpl w:val="886860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8B364FD"/>
    <w:multiLevelType w:val="hybridMultilevel"/>
    <w:tmpl w:val="F4064C46"/>
    <w:lvl w:ilvl="0" w:tplc="97D0931E">
      <w:start w:val="1"/>
      <w:numFmt w:val="bullet"/>
      <w:lvlText w:val="•"/>
      <w:lvlJc w:val="left"/>
      <w:pPr>
        <w:tabs>
          <w:tab w:val="num" w:pos="720"/>
        </w:tabs>
        <w:ind w:left="720" w:hanging="360"/>
      </w:pPr>
      <w:rPr>
        <w:rFonts w:ascii="Arial" w:hAnsi="Arial" w:cs="Times New Roman" w:hint="default"/>
      </w:rPr>
    </w:lvl>
    <w:lvl w:ilvl="1" w:tplc="8FC8964A">
      <w:start w:val="4044"/>
      <w:numFmt w:val="bullet"/>
      <w:lvlText w:val="–"/>
      <w:lvlJc w:val="left"/>
      <w:pPr>
        <w:tabs>
          <w:tab w:val="num" w:pos="1440"/>
        </w:tabs>
        <w:ind w:left="1440" w:hanging="360"/>
      </w:pPr>
      <w:rPr>
        <w:rFonts w:ascii="Arial" w:hAnsi="Arial" w:cs="Times New Roman" w:hint="default"/>
      </w:rPr>
    </w:lvl>
    <w:lvl w:ilvl="2" w:tplc="2A2C41FA">
      <w:start w:val="1"/>
      <w:numFmt w:val="bullet"/>
      <w:lvlText w:val="•"/>
      <w:lvlJc w:val="left"/>
      <w:pPr>
        <w:tabs>
          <w:tab w:val="num" w:pos="2160"/>
        </w:tabs>
        <w:ind w:left="2160" w:hanging="360"/>
      </w:pPr>
      <w:rPr>
        <w:rFonts w:ascii="Arial" w:hAnsi="Arial" w:cs="Times New Roman" w:hint="default"/>
      </w:rPr>
    </w:lvl>
    <w:lvl w:ilvl="3" w:tplc="A704D5A6">
      <w:start w:val="1"/>
      <w:numFmt w:val="bullet"/>
      <w:lvlText w:val="•"/>
      <w:lvlJc w:val="left"/>
      <w:pPr>
        <w:tabs>
          <w:tab w:val="num" w:pos="2880"/>
        </w:tabs>
        <w:ind w:left="2880" w:hanging="360"/>
      </w:pPr>
      <w:rPr>
        <w:rFonts w:ascii="Arial" w:hAnsi="Arial" w:cs="Times New Roman" w:hint="default"/>
      </w:rPr>
    </w:lvl>
    <w:lvl w:ilvl="4" w:tplc="F2681EA2">
      <w:start w:val="1"/>
      <w:numFmt w:val="bullet"/>
      <w:lvlText w:val="•"/>
      <w:lvlJc w:val="left"/>
      <w:pPr>
        <w:tabs>
          <w:tab w:val="num" w:pos="3600"/>
        </w:tabs>
        <w:ind w:left="3600" w:hanging="360"/>
      </w:pPr>
      <w:rPr>
        <w:rFonts w:ascii="Arial" w:hAnsi="Arial" w:cs="Times New Roman" w:hint="default"/>
      </w:rPr>
    </w:lvl>
    <w:lvl w:ilvl="5" w:tplc="AACA9204">
      <w:start w:val="1"/>
      <w:numFmt w:val="bullet"/>
      <w:lvlText w:val="•"/>
      <w:lvlJc w:val="left"/>
      <w:pPr>
        <w:tabs>
          <w:tab w:val="num" w:pos="4320"/>
        </w:tabs>
        <w:ind w:left="4320" w:hanging="360"/>
      </w:pPr>
      <w:rPr>
        <w:rFonts w:ascii="Arial" w:hAnsi="Arial" w:cs="Times New Roman" w:hint="default"/>
      </w:rPr>
    </w:lvl>
    <w:lvl w:ilvl="6" w:tplc="213A3908">
      <w:start w:val="1"/>
      <w:numFmt w:val="bullet"/>
      <w:lvlText w:val="•"/>
      <w:lvlJc w:val="left"/>
      <w:pPr>
        <w:tabs>
          <w:tab w:val="num" w:pos="5040"/>
        </w:tabs>
        <w:ind w:left="5040" w:hanging="360"/>
      </w:pPr>
      <w:rPr>
        <w:rFonts w:ascii="Arial" w:hAnsi="Arial" w:cs="Times New Roman" w:hint="default"/>
      </w:rPr>
    </w:lvl>
    <w:lvl w:ilvl="7" w:tplc="64CC8666">
      <w:start w:val="1"/>
      <w:numFmt w:val="bullet"/>
      <w:lvlText w:val="•"/>
      <w:lvlJc w:val="left"/>
      <w:pPr>
        <w:tabs>
          <w:tab w:val="num" w:pos="5760"/>
        </w:tabs>
        <w:ind w:left="5760" w:hanging="360"/>
      </w:pPr>
      <w:rPr>
        <w:rFonts w:ascii="Arial" w:hAnsi="Arial" w:cs="Times New Roman" w:hint="default"/>
      </w:rPr>
    </w:lvl>
    <w:lvl w:ilvl="8" w:tplc="8B8E2D7A">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40460B94"/>
    <w:multiLevelType w:val="hybridMultilevel"/>
    <w:tmpl w:val="AD5E8AD4"/>
    <w:lvl w:ilvl="0" w:tplc="8B8E2BAA">
      <w:start w:val="1"/>
      <w:numFmt w:val="bullet"/>
      <w:lvlText w:val="•"/>
      <w:lvlJc w:val="left"/>
      <w:pPr>
        <w:tabs>
          <w:tab w:val="num" w:pos="720"/>
        </w:tabs>
        <w:ind w:left="720" w:hanging="360"/>
      </w:pPr>
      <w:rPr>
        <w:rFonts w:ascii="Arial" w:hAnsi="Arial" w:hint="default"/>
      </w:rPr>
    </w:lvl>
    <w:lvl w:ilvl="1" w:tplc="92D80232" w:tentative="1">
      <w:start w:val="1"/>
      <w:numFmt w:val="bullet"/>
      <w:lvlText w:val="•"/>
      <w:lvlJc w:val="left"/>
      <w:pPr>
        <w:tabs>
          <w:tab w:val="num" w:pos="1440"/>
        </w:tabs>
        <w:ind w:left="1440" w:hanging="360"/>
      </w:pPr>
      <w:rPr>
        <w:rFonts w:ascii="Arial" w:hAnsi="Arial" w:hint="default"/>
      </w:rPr>
    </w:lvl>
    <w:lvl w:ilvl="2" w:tplc="956CE384">
      <w:start w:val="1"/>
      <w:numFmt w:val="bullet"/>
      <w:lvlText w:val="•"/>
      <w:lvlJc w:val="left"/>
      <w:pPr>
        <w:tabs>
          <w:tab w:val="num" w:pos="2160"/>
        </w:tabs>
        <w:ind w:left="2160" w:hanging="360"/>
      </w:pPr>
      <w:rPr>
        <w:rFonts w:ascii="Arial" w:hAnsi="Arial" w:hint="default"/>
      </w:rPr>
    </w:lvl>
    <w:lvl w:ilvl="3" w:tplc="DAF0D5C6" w:tentative="1">
      <w:start w:val="1"/>
      <w:numFmt w:val="bullet"/>
      <w:lvlText w:val="•"/>
      <w:lvlJc w:val="left"/>
      <w:pPr>
        <w:tabs>
          <w:tab w:val="num" w:pos="2880"/>
        </w:tabs>
        <w:ind w:left="2880" w:hanging="360"/>
      </w:pPr>
      <w:rPr>
        <w:rFonts w:ascii="Arial" w:hAnsi="Arial" w:hint="default"/>
      </w:rPr>
    </w:lvl>
    <w:lvl w:ilvl="4" w:tplc="ABFC5692" w:tentative="1">
      <w:start w:val="1"/>
      <w:numFmt w:val="bullet"/>
      <w:lvlText w:val="•"/>
      <w:lvlJc w:val="left"/>
      <w:pPr>
        <w:tabs>
          <w:tab w:val="num" w:pos="3600"/>
        </w:tabs>
        <w:ind w:left="3600" w:hanging="360"/>
      </w:pPr>
      <w:rPr>
        <w:rFonts w:ascii="Arial" w:hAnsi="Arial" w:hint="default"/>
      </w:rPr>
    </w:lvl>
    <w:lvl w:ilvl="5" w:tplc="8AC410E0" w:tentative="1">
      <w:start w:val="1"/>
      <w:numFmt w:val="bullet"/>
      <w:lvlText w:val="•"/>
      <w:lvlJc w:val="left"/>
      <w:pPr>
        <w:tabs>
          <w:tab w:val="num" w:pos="4320"/>
        </w:tabs>
        <w:ind w:left="4320" w:hanging="360"/>
      </w:pPr>
      <w:rPr>
        <w:rFonts w:ascii="Arial" w:hAnsi="Arial" w:hint="default"/>
      </w:rPr>
    </w:lvl>
    <w:lvl w:ilvl="6" w:tplc="E380313E" w:tentative="1">
      <w:start w:val="1"/>
      <w:numFmt w:val="bullet"/>
      <w:lvlText w:val="•"/>
      <w:lvlJc w:val="left"/>
      <w:pPr>
        <w:tabs>
          <w:tab w:val="num" w:pos="5040"/>
        </w:tabs>
        <w:ind w:left="5040" w:hanging="360"/>
      </w:pPr>
      <w:rPr>
        <w:rFonts w:ascii="Arial" w:hAnsi="Arial" w:hint="default"/>
      </w:rPr>
    </w:lvl>
    <w:lvl w:ilvl="7" w:tplc="6C60265A" w:tentative="1">
      <w:start w:val="1"/>
      <w:numFmt w:val="bullet"/>
      <w:lvlText w:val="•"/>
      <w:lvlJc w:val="left"/>
      <w:pPr>
        <w:tabs>
          <w:tab w:val="num" w:pos="5760"/>
        </w:tabs>
        <w:ind w:left="5760" w:hanging="360"/>
      </w:pPr>
      <w:rPr>
        <w:rFonts w:ascii="Arial" w:hAnsi="Arial" w:hint="default"/>
      </w:rPr>
    </w:lvl>
    <w:lvl w:ilvl="8" w:tplc="951A7AF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9E62E7"/>
    <w:multiLevelType w:val="hybridMultilevel"/>
    <w:tmpl w:val="1BF266DE"/>
    <w:lvl w:ilvl="0" w:tplc="A7F8886C">
      <w:start w:val="1"/>
      <w:numFmt w:val="bullet"/>
      <w:lvlText w:val="–"/>
      <w:lvlJc w:val="left"/>
      <w:pPr>
        <w:tabs>
          <w:tab w:val="num" w:pos="720"/>
        </w:tabs>
        <w:ind w:left="720" w:hanging="360"/>
      </w:pPr>
      <w:rPr>
        <w:rFonts w:ascii="Arial" w:hAnsi="Arial" w:hint="default"/>
      </w:rPr>
    </w:lvl>
    <w:lvl w:ilvl="1" w:tplc="213AF718">
      <w:start w:val="1"/>
      <w:numFmt w:val="bullet"/>
      <w:lvlText w:val="–"/>
      <w:lvlJc w:val="left"/>
      <w:pPr>
        <w:tabs>
          <w:tab w:val="num" w:pos="1440"/>
        </w:tabs>
        <w:ind w:left="1440" w:hanging="360"/>
      </w:pPr>
      <w:rPr>
        <w:rFonts w:ascii="Arial" w:hAnsi="Arial" w:hint="default"/>
      </w:rPr>
    </w:lvl>
    <w:lvl w:ilvl="2" w:tplc="029A4046" w:tentative="1">
      <w:start w:val="1"/>
      <w:numFmt w:val="bullet"/>
      <w:lvlText w:val="–"/>
      <w:lvlJc w:val="left"/>
      <w:pPr>
        <w:tabs>
          <w:tab w:val="num" w:pos="2160"/>
        </w:tabs>
        <w:ind w:left="2160" w:hanging="360"/>
      </w:pPr>
      <w:rPr>
        <w:rFonts w:ascii="Arial" w:hAnsi="Arial" w:hint="default"/>
      </w:rPr>
    </w:lvl>
    <w:lvl w:ilvl="3" w:tplc="53124A62" w:tentative="1">
      <w:start w:val="1"/>
      <w:numFmt w:val="bullet"/>
      <w:lvlText w:val="–"/>
      <w:lvlJc w:val="left"/>
      <w:pPr>
        <w:tabs>
          <w:tab w:val="num" w:pos="2880"/>
        </w:tabs>
        <w:ind w:left="2880" w:hanging="360"/>
      </w:pPr>
      <w:rPr>
        <w:rFonts w:ascii="Arial" w:hAnsi="Arial" w:hint="default"/>
      </w:rPr>
    </w:lvl>
    <w:lvl w:ilvl="4" w:tplc="025CE752" w:tentative="1">
      <w:start w:val="1"/>
      <w:numFmt w:val="bullet"/>
      <w:lvlText w:val="–"/>
      <w:lvlJc w:val="left"/>
      <w:pPr>
        <w:tabs>
          <w:tab w:val="num" w:pos="3600"/>
        </w:tabs>
        <w:ind w:left="3600" w:hanging="360"/>
      </w:pPr>
      <w:rPr>
        <w:rFonts w:ascii="Arial" w:hAnsi="Arial" w:hint="default"/>
      </w:rPr>
    </w:lvl>
    <w:lvl w:ilvl="5" w:tplc="CA92C4F6" w:tentative="1">
      <w:start w:val="1"/>
      <w:numFmt w:val="bullet"/>
      <w:lvlText w:val="–"/>
      <w:lvlJc w:val="left"/>
      <w:pPr>
        <w:tabs>
          <w:tab w:val="num" w:pos="4320"/>
        </w:tabs>
        <w:ind w:left="4320" w:hanging="360"/>
      </w:pPr>
      <w:rPr>
        <w:rFonts w:ascii="Arial" w:hAnsi="Arial" w:hint="default"/>
      </w:rPr>
    </w:lvl>
    <w:lvl w:ilvl="6" w:tplc="B0F8ACA2" w:tentative="1">
      <w:start w:val="1"/>
      <w:numFmt w:val="bullet"/>
      <w:lvlText w:val="–"/>
      <w:lvlJc w:val="left"/>
      <w:pPr>
        <w:tabs>
          <w:tab w:val="num" w:pos="5040"/>
        </w:tabs>
        <w:ind w:left="5040" w:hanging="360"/>
      </w:pPr>
      <w:rPr>
        <w:rFonts w:ascii="Arial" w:hAnsi="Arial" w:hint="default"/>
      </w:rPr>
    </w:lvl>
    <w:lvl w:ilvl="7" w:tplc="4ADC268E" w:tentative="1">
      <w:start w:val="1"/>
      <w:numFmt w:val="bullet"/>
      <w:lvlText w:val="–"/>
      <w:lvlJc w:val="left"/>
      <w:pPr>
        <w:tabs>
          <w:tab w:val="num" w:pos="5760"/>
        </w:tabs>
        <w:ind w:left="5760" w:hanging="360"/>
      </w:pPr>
      <w:rPr>
        <w:rFonts w:ascii="Arial" w:hAnsi="Arial" w:hint="default"/>
      </w:rPr>
    </w:lvl>
    <w:lvl w:ilvl="8" w:tplc="906C2BF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9315D5"/>
    <w:multiLevelType w:val="hybridMultilevel"/>
    <w:tmpl w:val="CCEC2066"/>
    <w:lvl w:ilvl="0" w:tplc="217A8A8E">
      <w:start w:val="1"/>
      <w:numFmt w:val="bullet"/>
      <w:lvlText w:val=""/>
      <w:lvlJc w:val="left"/>
      <w:pPr>
        <w:tabs>
          <w:tab w:val="num" w:pos="720"/>
        </w:tabs>
        <w:ind w:left="720" w:hanging="360"/>
      </w:pPr>
      <w:rPr>
        <w:rFonts w:ascii="Symbol" w:eastAsia="MS Mincho"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DF24A3"/>
    <w:multiLevelType w:val="hybridMultilevel"/>
    <w:tmpl w:val="C33A14E2"/>
    <w:lvl w:ilvl="0" w:tplc="16564724">
      <w:start w:val="7"/>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9F145D"/>
    <w:multiLevelType w:val="hybridMultilevel"/>
    <w:tmpl w:val="FA3A34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487B53"/>
    <w:multiLevelType w:val="multilevel"/>
    <w:tmpl w:val="74542BA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15:restartNumberingAfterBreak="0">
    <w:nsid w:val="5D2A5ED9"/>
    <w:multiLevelType w:val="hybridMultilevel"/>
    <w:tmpl w:val="FCA4E08E"/>
    <w:lvl w:ilvl="0" w:tplc="BE2A0B82">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F126DD"/>
    <w:multiLevelType w:val="hybridMultilevel"/>
    <w:tmpl w:val="49A2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E176E27"/>
    <w:multiLevelType w:val="hybridMultilevel"/>
    <w:tmpl w:val="4142F0B6"/>
    <w:lvl w:ilvl="0" w:tplc="FE8857C4">
      <w:start w:val="1"/>
      <w:numFmt w:val="bullet"/>
      <w:lvlText w:val="•"/>
      <w:lvlJc w:val="left"/>
      <w:pPr>
        <w:tabs>
          <w:tab w:val="num" w:pos="720"/>
        </w:tabs>
        <w:ind w:left="720" w:hanging="360"/>
      </w:pPr>
      <w:rPr>
        <w:rFonts w:ascii="Arial" w:hAnsi="Arial" w:hint="default"/>
      </w:rPr>
    </w:lvl>
    <w:lvl w:ilvl="1" w:tplc="7576AF5C" w:tentative="1">
      <w:start w:val="1"/>
      <w:numFmt w:val="bullet"/>
      <w:lvlText w:val="•"/>
      <w:lvlJc w:val="left"/>
      <w:pPr>
        <w:tabs>
          <w:tab w:val="num" w:pos="1440"/>
        </w:tabs>
        <w:ind w:left="1440" w:hanging="360"/>
      </w:pPr>
      <w:rPr>
        <w:rFonts w:ascii="Arial" w:hAnsi="Arial" w:hint="default"/>
      </w:rPr>
    </w:lvl>
    <w:lvl w:ilvl="2" w:tplc="DB8047B2">
      <w:start w:val="1"/>
      <w:numFmt w:val="bullet"/>
      <w:lvlText w:val="•"/>
      <w:lvlJc w:val="left"/>
      <w:pPr>
        <w:tabs>
          <w:tab w:val="num" w:pos="2160"/>
        </w:tabs>
        <w:ind w:left="2160" w:hanging="360"/>
      </w:pPr>
      <w:rPr>
        <w:rFonts w:ascii="Arial" w:hAnsi="Arial" w:hint="default"/>
      </w:rPr>
    </w:lvl>
    <w:lvl w:ilvl="3" w:tplc="D03298A0" w:tentative="1">
      <w:start w:val="1"/>
      <w:numFmt w:val="bullet"/>
      <w:lvlText w:val="•"/>
      <w:lvlJc w:val="left"/>
      <w:pPr>
        <w:tabs>
          <w:tab w:val="num" w:pos="2880"/>
        </w:tabs>
        <w:ind w:left="2880" w:hanging="360"/>
      </w:pPr>
      <w:rPr>
        <w:rFonts w:ascii="Arial" w:hAnsi="Arial" w:hint="default"/>
      </w:rPr>
    </w:lvl>
    <w:lvl w:ilvl="4" w:tplc="C866AF78" w:tentative="1">
      <w:start w:val="1"/>
      <w:numFmt w:val="bullet"/>
      <w:lvlText w:val="•"/>
      <w:lvlJc w:val="left"/>
      <w:pPr>
        <w:tabs>
          <w:tab w:val="num" w:pos="3600"/>
        </w:tabs>
        <w:ind w:left="3600" w:hanging="360"/>
      </w:pPr>
      <w:rPr>
        <w:rFonts w:ascii="Arial" w:hAnsi="Arial" w:hint="default"/>
      </w:rPr>
    </w:lvl>
    <w:lvl w:ilvl="5" w:tplc="27F8B854" w:tentative="1">
      <w:start w:val="1"/>
      <w:numFmt w:val="bullet"/>
      <w:lvlText w:val="•"/>
      <w:lvlJc w:val="left"/>
      <w:pPr>
        <w:tabs>
          <w:tab w:val="num" w:pos="4320"/>
        </w:tabs>
        <w:ind w:left="4320" w:hanging="360"/>
      </w:pPr>
      <w:rPr>
        <w:rFonts w:ascii="Arial" w:hAnsi="Arial" w:hint="default"/>
      </w:rPr>
    </w:lvl>
    <w:lvl w:ilvl="6" w:tplc="E7BEF290" w:tentative="1">
      <w:start w:val="1"/>
      <w:numFmt w:val="bullet"/>
      <w:lvlText w:val="•"/>
      <w:lvlJc w:val="left"/>
      <w:pPr>
        <w:tabs>
          <w:tab w:val="num" w:pos="5040"/>
        </w:tabs>
        <w:ind w:left="5040" w:hanging="360"/>
      </w:pPr>
      <w:rPr>
        <w:rFonts w:ascii="Arial" w:hAnsi="Arial" w:hint="default"/>
      </w:rPr>
    </w:lvl>
    <w:lvl w:ilvl="7" w:tplc="0A769CD8" w:tentative="1">
      <w:start w:val="1"/>
      <w:numFmt w:val="bullet"/>
      <w:lvlText w:val="•"/>
      <w:lvlJc w:val="left"/>
      <w:pPr>
        <w:tabs>
          <w:tab w:val="num" w:pos="5760"/>
        </w:tabs>
        <w:ind w:left="5760" w:hanging="360"/>
      </w:pPr>
      <w:rPr>
        <w:rFonts w:ascii="Arial" w:hAnsi="Arial" w:hint="default"/>
      </w:rPr>
    </w:lvl>
    <w:lvl w:ilvl="8" w:tplc="8DF2DFE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0364971"/>
    <w:multiLevelType w:val="hybridMultilevel"/>
    <w:tmpl w:val="529E0E68"/>
    <w:lvl w:ilvl="0" w:tplc="AF42230E">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B21338"/>
    <w:multiLevelType w:val="hybridMultilevel"/>
    <w:tmpl w:val="FEEAE8E6"/>
    <w:lvl w:ilvl="0" w:tplc="63E6C46E">
      <w:start w:val="1"/>
      <w:numFmt w:val="bullet"/>
      <w:lvlText w:val="•"/>
      <w:lvlJc w:val="left"/>
      <w:pPr>
        <w:tabs>
          <w:tab w:val="num" w:pos="720"/>
        </w:tabs>
        <w:ind w:left="720" w:hanging="360"/>
      </w:pPr>
      <w:rPr>
        <w:rFonts w:ascii="Arial" w:hAnsi="Arial" w:hint="default"/>
      </w:rPr>
    </w:lvl>
    <w:lvl w:ilvl="1" w:tplc="2974A198" w:tentative="1">
      <w:start w:val="1"/>
      <w:numFmt w:val="bullet"/>
      <w:lvlText w:val="•"/>
      <w:lvlJc w:val="left"/>
      <w:pPr>
        <w:tabs>
          <w:tab w:val="num" w:pos="1440"/>
        </w:tabs>
        <w:ind w:left="1440" w:hanging="360"/>
      </w:pPr>
      <w:rPr>
        <w:rFonts w:ascii="Arial" w:hAnsi="Arial" w:hint="default"/>
      </w:rPr>
    </w:lvl>
    <w:lvl w:ilvl="2" w:tplc="C5D65430" w:tentative="1">
      <w:start w:val="1"/>
      <w:numFmt w:val="bullet"/>
      <w:lvlText w:val="•"/>
      <w:lvlJc w:val="left"/>
      <w:pPr>
        <w:tabs>
          <w:tab w:val="num" w:pos="2160"/>
        </w:tabs>
        <w:ind w:left="2160" w:hanging="360"/>
      </w:pPr>
      <w:rPr>
        <w:rFonts w:ascii="Arial" w:hAnsi="Arial" w:hint="default"/>
      </w:rPr>
    </w:lvl>
    <w:lvl w:ilvl="3" w:tplc="247E6A98" w:tentative="1">
      <w:start w:val="1"/>
      <w:numFmt w:val="bullet"/>
      <w:lvlText w:val="•"/>
      <w:lvlJc w:val="left"/>
      <w:pPr>
        <w:tabs>
          <w:tab w:val="num" w:pos="2880"/>
        </w:tabs>
        <w:ind w:left="2880" w:hanging="360"/>
      </w:pPr>
      <w:rPr>
        <w:rFonts w:ascii="Arial" w:hAnsi="Arial" w:hint="default"/>
      </w:rPr>
    </w:lvl>
    <w:lvl w:ilvl="4" w:tplc="BE4E4516" w:tentative="1">
      <w:start w:val="1"/>
      <w:numFmt w:val="bullet"/>
      <w:lvlText w:val="•"/>
      <w:lvlJc w:val="left"/>
      <w:pPr>
        <w:tabs>
          <w:tab w:val="num" w:pos="3600"/>
        </w:tabs>
        <w:ind w:left="3600" w:hanging="360"/>
      </w:pPr>
      <w:rPr>
        <w:rFonts w:ascii="Arial" w:hAnsi="Arial" w:hint="default"/>
      </w:rPr>
    </w:lvl>
    <w:lvl w:ilvl="5" w:tplc="BAF00052" w:tentative="1">
      <w:start w:val="1"/>
      <w:numFmt w:val="bullet"/>
      <w:lvlText w:val="•"/>
      <w:lvlJc w:val="left"/>
      <w:pPr>
        <w:tabs>
          <w:tab w:val="num" w:pos="4320"/>
        </w:tabs>
        <w:ind w:left="4320" w:hanging="360"/>
      </w:pPr>
      <w:rPr>
        <w:rFonts w:ascii="Arial" w:hAnsi="Arial" w:hint="default"/>
      </w:rPr>
    </w:lvl>
    <w:lvl w:ilvl="6" w:tplc="8F24CE36" w:tentative="1">
      <w:start w:val="1"/>
      <w:numFmt w:val="bullet"/>
      <w:lvlText w:val="•"/>
      <w:lvlJc w:val="left"/>
      <w:pPr>
        <w:tabs>
          <w:tab w:val="num" w:pos="5040"/>
        </w:tabs>
        <w:ind w:left="5040" w:hanging="360"/>
      </w:pPr>
      <w:rPr>
        <w:rFonts w:ascii="Arial" w:hAnsi="Arial" w:hint="default"/>
      </w:rPr>
    </w:lvl>
    <w:lvl w:ilvl="7" w:tplc="8F764A18" w:tentative="1">
      <w:start w:val="1"/>
      <w:numFmt w:val="bullet"/>
      <w:lvlText w:val="•"/>
      <w:lvlJc w:val="left"/>
      <w:pPr>
        <w:tabs>
          <w:tab w:val="num" w:pos="5760"/>
        </w:tabs>
        <w:ind w:left="5760" w:hanging="360"/>
      </w:pPr>
      <w:rPr>
        <w:rFonts w:ascii="Arial" w:hAnsi="Arial" w:hint="default"/>
      </w:rPr>
    </w:lvl>
    <w:lvl w:ilvl="8" w:tplc="FB28F1A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468388C"/>
    <w:multiLevelType w:val="hybridMultilevel"/>
    <w:tmpl w:val="B25AAC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8C103E8"/>
    <w:multiLevelType w:val="hybridMultilevel"/>
    <w:tmpl w:val="1246475A"/>
    <w:lvl w:ilvl="0" w:tplc="BD1EB352">
      <w:start w:val="1"/>
      <w:numFmt w:val="bullet"/>
      <w:lvlText w:val="•"/>
      <w:lvlJc w:val="left"/>
      <w:pPr>
        <w:tabs>
          <w:tab w:val="num" w:pos="720"/>
        </w:tabs>
        <w:ind w:left="720" w:hanging="360"/>
      </w:pPr>
      <w:rPr>
        <w:rFonts w:ascii="Arial" w:hAnsi="Arial" w:hint="default"/>
      </w:rPr>
    </w:lvl>
    <w:lvl w:ilvl="1" w:tplc="03AAEA3A" w:tentative="1">
      <w:start w:val="1"/>
      <w:numFmt w:val="bullet"/>
      <w:lvlText w:val="•"/>
      <w:lvlJc w:val="left"/>
      <w:pPr>
        <w:tabs>
          <w:tab w:val="num" w:pos="1440"/>
        </w:tabs>
        <w:ind w:left="1440" w:hanging="360"/>
      </w:pPr>
      <w:rPr>
        <w:rFonts w:ascii="Arial" w:hAnsi="Arial" w:hint="default"/>
      </w:rPr>
    </w:lvl>
    <w:lvl w:ilvl="2" w:tplc="74DEE2FC" w:tentative="1">
      <w:start w:val="1"/>
      <w:numFmt w:val="bullet"/>
      <w:lvlText w:val="•"/>
      <w:lvlJc w:val="left"/>
      <w:pPr>
        <w:tabs>
          <w:tab w:val="num" w:pos="2160"/>
        </w:tabs>
        <w:ind w:left="2160" w:hanging="360"/>
      </w:pPr>
      <w:rPr>
        <w:rFonts w:ascii="Arial" w:hAnsi="Arial" w:hint="default"/>
      </w:rPr>
    </w:lvl>
    <w:lvl w:ilvl="3" w:tplc="75220EE2" w:tentative="1">
      <w:start w:val="1"/>
      <w:numFmt w:val="bullet"/>
      <w:lvlText w:val="•"/>
      <w:lvlJc w:val="left"/>
      <w:pPr>
        <w:tabs>
          <w:tab w:val="num" w:pos="2880"/>
        </w:tabs>
        <w:ind w:left="2880" w:hanging="360"/>
      </w:pPr>
      <w:rPr>
        <w:rFonts w:ascii="Arial" w:hAnsi="Arial" w:hint="default"/>
      </w:rPr>
    </w:lvl>
    <w:lvl w:ilvl="4" w:tplc="31366F0A" w:tentative="1">
      <w:start w:val="1"/>
      <w:numFmt w:val="bullet"/>
      <w:lvlText w:val="•"/>
      <w:lvlJc w:val="left"/>
      <w:pPr>
        <w:tabs>
          <w:tab w:val="num" w:pos="3600"/>
        </w:tabs>
        <w:ind w:left="3600" w:hanging="360"/>
      </w:pPr>
      <w:rPr>
        <w:rFonts w:ascii="Arial" w:hAnsi="Arial" w:hint="default"/>
      </w:rPr>
    </w:lvl>
    <w:lvl w:ilvl="5" w:tplc="5EE60DBC" w:tentative="1">
      <w:start w:val="1"/>
      <w:numFmt w:val="bullet"/>
      <w:lvlText w:val="•"/>
      <w:lvlJc w:val="left"/>
      <w:pPr>
        <w:tabs>
          <w:tab w:val="num" w:pos="4320"/>
        </w:tabs>
        <w:ind w:left="4320" w:hanging="360"/>
      </w:pPr>
      <w:rPr>
        <w:rFonts w:ascii="Arial" w:hAnsi="Arial" w:hint="default"/>
      </w:rPr>
    </w:lvl>
    <w:lvl w:ilvl="6" w:tplc="4F7CC292" w:tentative="1">
      <w:start w:val="1"/>
      <w:numFmt w:val="bullet"/>
      <w:lvlText w:val="•"/>
      <w:lvlJc w:val="left"/>
      <w:pPr>
        <w:tabs>
          <w:tab w:val="num" w:pos="5040"/>
        </w:tabs>
        <w:ind w:left="5040" w:hanging="360"/>
      </w:pPr>
      <w:rPr>
        <w:rFonts w:ascii="Arial" w:hAnsi="Arial" w:hint="default"/>
      </w:rPr>
    </w:lvl>
    <w:lvl w:ilvl="7" w:tplc="DCECC432" w:tentative="1">
      <w:start w:val="1"/>
      <w:numFmt w:val="bullet"/>
      <w:lvlText w:val="•"/>
      <w:lvlJc w:val="left"/>
      <w:pPr>
        <w:tabs>
          <w:tab w:val="num" w:pos="5760"/>
        </w:tabs>
        <w:ind w:left="5760" w:hanging="360"/>
      </w:pPr>
      <w:rPr>
        <w:rFonts w:ascii="Arial" w:hAnsi="Arial" w:hint="default"/>
      </w:rPr>
    </w:lvl>
    <w:lvl w:ilvl="8" w:tplc="254AF9E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C16440C"/>
    <w:multiLevelType w:val="hybridMultilevel"/>
    <w:tmpl w:val="772653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E04FFF"/>
    <w:multiLevelType w:val="hybridMultilevel"/>
    <w:tmpl w:val="46242898"/>
    <w:lvl w:ilvl="0" w:tplc="C7A47602">
      <w:start w:val="1"/>
      <w:numFmt w:val="bullet"/>
      <w:lvlText w:val="•"/>
      <w:lvlJc w:val="left"/>
      <w:pPr>
        <w:tabs>
          <w:tab w:val="num" w:pos="720"/>
        </w:tabs>
        <w:ind w:left="720" w:hanging="360"/>
      </w:pPr>
      <w:rPr>
        <w:rFonts w:ascii="Times New Roman" w:hAnsi="Times New Roman" w:hint="default"/>
      </w:rPr>
    </w:lvl>
    <w:lvl w:ilvl="1" w:tplc="A9A26090" w:tentative="1">
      <w:start w:val="1"/>
      <w:numFmt w:val="bullet"/>
      <w:lvlText w:val="•"/>
      <w:lvlJc w:val="left"/>
      <w:pPr>
        <w:tabs>
          <w:tab w:val="num" w:pos="1440"/>
        </w:tabs>
        <w:ind w:left="1440" w:hanging="360"/>
      </w:pPr>
      <w:rPr>
        <w:rFonts w:ascii="Times New Roman" w:hAnsi="Times New Roman" w:hint="default"/>
      </w:rPr>
    </w:lvl>
    <w:lvl w:ilvl="2" w:tplc="CE089B90" w:tentative="1">
      <w:start w:val="1"/>
      <w:numFmt w:val="bullet"/>
      <w:lvlText w:val="•"/>
      <w:lvlJc w:val="left"/>
      <w:pPr>
        <w:tabs>
          <w:tab w:val="num" w:pos="2160"/>
        </w:tabs>
        <w:ind w:left="2160" w:hanging="360"/>
      </w:pPr>
      <w:rPr>
        <w:rFonts w:ascii="Times New Roman" w:hAnsi="Times New Roman" w:hint="default"/>
      </w:rPr>
    </w:lvl>
    <w:lvl w:ilvl="3" w:tplc="5080CB72" w:tentative="1">
      <w:start w:val="1"/>
      <w:numFmt w:val="bullet"/>
      <w:lvlText w:val="•"/>
      <w:lvlJc w:val="left"/>
      <w:pPr>
        <w:tabs>
          <w:tab w:val="num" w:pos="2880"/>
        </w:tabs>
        <w:ind w:left="2880" w:hanging="360"/>
      </w:pPr>
      <w:rPr>
        <w:rFonts w:ascii="Times New Roman" w:hAnsi="Times New Roman" w:hint="default"/>
      </w:rPr>
    </w:lvl>
    <w:lvl w:ilvl="4" w:tplc="7728D97E" w:tentative="1">
      <w:start w:val="1"/>
      <w:numFmt w:val="bullet"/>
      <w:lvlText w:val="•"/>
      <w:lvlJc w:val="left"/>
      <w:pPr>
        <w:tabs>
          <w:tab w:val="num" w:pos="3600"/>
        </w:tabs>
        <w:ind w:left="3600" w:hanging="360"/>
      </w:pPr>
      <w:rPr>
        <w:rFonts w:ascii="Times New Roman" w:hAnsi="Times New Roman" w:hint="default"/>
      </w:rPr>
    </w:lvl>
    <w:lvl w:ilvl="5" w:tplc="3CB4319E" w:tentative="1">
      <w:start w:val="1"/>
      <w:numFmt w:val="bullet"/>
      <w:lvlText w:val="•"/>
      <w:lvlJc w:val="left"/>
      <w:pPr>
        <w:tabs>
          <w:tab w:val="num" w:pos="4320"/>
        </w:tabs>
        <w:ind w:left="4320" w:hanging="360"/>
      </w:pPr>
      <w:rPr>
        <w:rFonts w:ascii="Times New Roman" w:hAnsi="Times New Roman" w:hint="default"/>
      </w:rPr>
    </w:lvl>
    <w:lvl w:ilvl="6" w:tplc="D122830A" w:tentative="1">
      <w:start w:val="1"/>
      <w:numFmt w:val="bullet"/>
      <w:lvlText w:val="•"/>
      <w:lvlJc w:val="left"/>
      <w:pPr>
        <w:tabs>
          <w:tab w:val="num" w:pos="5040"/>
        </w:tabs>
        <w:ind w:left="5040" w:hanging="360"/>
      </w:pPr>
      <w:rPr>
        <w:rFonts w:ascii="Times New Roman" w:hAnsi="Times New Roman" w:hint="default"/>
      </w:rPr>
    </w:lvl>
    <w:lvl w:ilvl="7" w:tplc="9164411C" w:tentative="1">
      <w:start w:val="1"/>
      <w:numFmt w:val="bullet"/>
      <w:lvlText w:val="•"/>
      <w:lvlJc w:val="left"/>
      <w:pPr>
        <w:tabs>
          <w:tab w:val="num" w:pos="5760"/>
        </w:tabs>
        <w:ind w:left="5760" w:hanging="360"/>
      </w:pPr>
      <w:rPr>
        <w:rFonts w:ascii="Times New Roman" w:hAnsi="Times New Roman" w:hint="default"/>
      </w:rPr>
    </w:lvl>
    <w:lvl w:ilvl="8" w:tplc="2B247E92"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72266F7A"/>
    <w:multiLevelType w:val="hybridMultilevel"/>
    <w:tmpl w:val="BF688D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D20A7F"/>
    <w:multiLevelType w:val="hybridMultilevel"/>
    <w:tmpl w:val="D81E99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EC60FB"/>
    <w:multiLevelType w:val="hybridMultilevel"/>
    <w:tmpl w:val="A108248A"/>
    <w:lvl w:ilvl="0" w:tplc="49FCA77A">
      <w:start w:val="1"/>
      <w:numFmt w:val="bullet"/>
      <w:lvlText w:val="•"/>
      <w:lvlJc w:val="left"/>
      <w:pPr>
        <w:tabs>
          <w:tab w:val="num" w:pos="720"/>
        </w:tabs>
        <w:ind w:left="720" w:hanging="360"/>
      </w:pPr>
      <w:rPr>
        <w:rFonts w:ascii="Arial" w:hAnsi="Arial" w:hint="default"/>
      </w:rPr>
    </w:lvl>
    <w:lvl w:ilvl="1" w:tplc="A66ABCE0">
      <w:start w:val="2630"/>
      <w:numFmt w:val="bullet"/>
      <w:lvlText w:val="–"/>
      <w:lvlJc w:val="left"/>
      <w:pPr>
        <w:tabs>
          <w:tab w:val="num" w:pos="1440"/>
        </w:tabs>
        <w:ind w:left="1440" w:hanging="360"/>
      </w:pPr>
      <w:rPr>
        <w:rFonts w:ascii="Arial" w:hAnsi="Arial" w:hint="default"/>
      </w:rPr>
    </w:lvl>
    <w:lvl w:ilvl="2" w:tplc="5E22A3DE">
      <w:start w:val="2630"/>
      <w:numFmt w:val="bullet"/>
      <w:lvlText w:val="•"/>
      <w:lvlJc w:val="left"/>
      <w:pPr>
        <w:tabs>
          <w:tab w:val="num" w:pos="2160"/>
        </w:tabs>
        <w:ind w:left="2160" w:hanging="360"/>
      </w:pPr>
      <w:rPr>
        <w:rFonts w:ascii="Arial" w:hAnsi="Arial" w:hint="default"/>
      </w:rPr>
    </w:lvl>
    <w:lvl w:ilvl="3" w:tplc="0CA8DC12" w:tentative="1">
      <w:start w:val="1"/>
      <w:numFmt w:val="bullet"/>
      <w:lvlText w:val="•"/>
      <w:lvlJc w:val="left"/>
      <w:pPr>
        <w:tabs>
          <w:tab w:val="num" w:pos="2880"/>
        </w:tabs>
        <w:ind w:left="2880" w:hanging="360"/>
      </w:pPr>
      <w:rPr>
        <w:rFonts w:ascii="Arial" w:hAnsi="Arial" w:hint="default"/>
      </w:rPr>
    </w:lvl>
    <w:lvl w:ilvl="4" w:tplc="36DC1444" w:tentative="1">
      <w:start w:val="1"/>
      <w:numFmt w:val="bullet"/>
      <w:lvlText w:val="•"/>
      <w:lvlJc w:val="left"/>
      <w:pPr>
        <w:tabs>
          <w:tab w:val="num" w:pos="3600"/>
        </w:tabs>
        <w:ind w:left="3600" w:hanging="360"/>
      </w:pPr>
      <w:rPr>
        <w:rFonts w:ascii="Arial" w:hAnsi="Arial" w:hint="default"/>
      </w:rPr>
    </w:lvl>
    <w:lvl w:ilvl="5" w:tplc="D310C3AC" w:tentative="1">
      <w:start w:val="1"/>
      <w:numFmt w:val="bullet"/>
      <w:lvlText w:val="•"/>
      <w:lvlJc w:val="left"/>
      <w:pPr>
        <w:tabs>
          <w:tab w:val="num" w:pos="4320"/>
        </w:tabs>
        <w:ind w:left="4320" w:hanging="360"/>
      </w:pPr>
      <w:rPr>
        <w:rFonts w:ascii="Arial" w:hAnsi="Arial" w:hint="default"/>
      </w:rPr>
    </w:lvl>
    <w:lvl w:ilvl="6" w:tplc="49885C3E" w:tentative="1">
      <w:start w:val="1"/>
      <w:numFmt w:val="bullet"/>
      <w:lvlText w:val="•"/>
      <w:lvlJc w:val="left"/>
      <w:pPr>
        <w:tabs>
          <w:tab w:val="num" w:pos="5040"/>
        </w:tabs>
        <w:ind w:left="5040" w:hanging="360"/>
      </w:pPr>
      <w:rPr>
        <w:rFonts w:ascii="Arial" w:hAnsi="Arial" w:hint="default"/>
      </w:rPr>
    </w:lvl>
    <w:lvl w:ilvl="7" w:tplc="0F5CB874" w:tentative="1">
      <w:start w:val="1"/>
      <w:numFmt w:val="bullet"/>
      <w:lvlText w:val="•"/>
      <w:lvlJc w:val="left"/>
      <w:pPr>
        <w:tabs>
          <w:tab w:val="num" w:pos="5760"/>
        </w:tabs>
        <w:ind w:left="5760" w:hanging="360"/>
      </w:pPr>
      <w:rPr>
        <w:rFonts w:ascii="Arial" w:hAnsi="Arial" w:hint="default"/>
      </w:rPr>
    </w:lvl>
    <w:lvl w:ilvl="8" w:tplc="EE028A8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9C00184"/>
    <w:multiLevelType w:val="hybridMultilevel"/>
    <w:tmpl w:val="A46E8D6C"/>
    <w:lvl w:ilvl="0" w:tplc="E20C9326">
      <w:start w:val="1"/>
      <w:numFmt w:val="decimal"/>
      <w:lvlText w:val="[%1] "/>
      <w:lvlJc w:val="left"/>
      <w:pPr>
        <w:tabs>
          <w:tab w:val="num" w:pos="3271"/>
        </w:tabs>
        <w:ind w:left="327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A5B46F5"/>
    <w:multiLevelType w:val="hybridMultilevel"/>
    <w:tmpl w:val="499676B2"/>
    <w:lvl w:ilvl="0" w:tplc="75FA51E6">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6" w15:restartNumberingAfterBreak="0">
    <w:nsid w:val="7DAB68CB"/>
    <w:multiLevelType w:val="hybridMultilevel"/>
    <w:tmpl w:val="555E6216"/>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ED8024A"/>
    <w:multiLevelType w:val="hybridMultilevel"/>
    <w:tmpl w:val="C87CF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5"/>
  </w:num>
  <w:num w:numId="2">
    <w:abstractNumId w:val="26"/>
  </w:num>
  <w:num w:numId="3">
    <w:abstractNumId w:val="43"/>
  </w:num>
  <w:num w:numId="4">
    <w:abstractNumId w:val="46"/>
  </w:num>
  <w:num w:numId="5">
    <w:abstractNumId w:val="17"/>
  </w:num>
  <w:num w:numId="6">
    <w:abstractNumId w:val="27"/>
  </w:num>
  <w:num w:numId="7">
    <w:abstractNumId w:val="31"/>
  </w:num>
  <w:num w:numId="8">
    <w:abstractNumId w:val="5"/>
  </w:num>
  <w:num w:numId="9">
    <w:abstractNumId w:val="20"/>
  </w:num>
  <w:num w:numId="10">
    <w:abstractNumId w:val="12"/>
  </w:num>
  <w:num w:numId="11">
    <w:abstractNumId w:val="15"/>
  </w:num>
  <w:num w:numId="12">
    <w:abstractNumId w:val="42"/>
  </w:num>
  <w:num w:numId="13">
    <w:abstractNumId w:val="28"/>
  </w:num>
  <w:num w:numId="14">
    <w:abstractNumId w:val="9"/>
  </w:num>
  <w:num w:numId="15">
    <w:abstractNumId w:val="6"/>
  </w:num>
  <w:num w:numId="16">
    <w:abstractNumId w:val="32"/>
  </w:num>
  <w:num w:numId="17">
    <w:abstractNumId w:val="8"/>
  </w:num>
  <w:num w:numId="18">
    <w:abstractNumId w:val="4"/>
  </w:num>
  <w:num w:numId="19">
    <w:abstractNumId w:val="11"/>
  </w:num>
  <w:num w:numId="20">
    <w:abstractNumId w:val="34"/>
  </w:num>
  <w:num w:numId="21">
    <w:abstractNumId w:val="38"/>
  </w:num>
  <w:num w:numId="22">
    <w:abstractNumId w:val="44"/>
  </w:num>
  <w:num w:numId="23">
    <w:abstractNumId w:val="3"/>
  </w:num>
  <w:num w:numId="24">
    <w:abstractNumId w:val="29"/>
  </w:num>
  <w:num w:numId="25">
    <w:abstractNumId w:val="23"/>
  </w:num>
  <w:num w:numId="26">
    <w:abstractNumId w:val="1"/>
  </w:num>
  <w:num w:numId="27">
    <w:abstractNumId w:val="23"/>
  </w:num>
  <w:num w:numId="28">
    <w:abstractNumId w:val="19"/>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39"/>
  </w:num>
  <w:num w:numId="32">
    <w:abstractNumId w:val="14"/>
  </w:num>
  <w:num w:numId="33">
    <w:abstractNumId w:val="2"/>
  </w:num>
  <w:num w:numId="34">
    <w:abstractNumId w:val="18"/>
  </w:num>
  <w:num w:numId="35">
    <w:abstractNumId w:val="22"/>
  </w:num>
  <w:num w:numId="36">
    <w:abstractNumId w:val="41"/>
  </w:num>
  <w:num w:numId="37">
    <w:abstractNumId w:val="40"/>
  </w:num>
  <w:num w:numId="38">
    <w:abstractNumId w:val="33"/>
  </w:num>
  <w:num w:numId="39">
    <w:abstractNumId w:val="25"/>
  </w:num>
  <w:num w:numId="40">
    <w:abstractNumId w:val="13"/>
  </w:num>
  <w:num w:numId="41">
    <w:abstractNumId w:val="47"/>
  </w:num>
  <w:num w:numId="42">
    <w:abstractNumId w:val="24"/>
  </w:num>
  <w:num w:numId="43">
    <w:abstractNumId w:val="7"/>
  </w:num>
  <w:num w:numId="44">
    <w:abstractNumId w:val="0"/>
  </w:num>
  <w:num w:numId="45">
    <w:abstractNumId w:val="16"/>
  </w:num>
  <w:num w:numId="46">
    <w:abstractNumId w:val="35"/>
  </w:num>
  <w:num w:numId="47">
    <w:abstractNumId w:val="37"/>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69E"/>
    <w:rsid w:val="000007E8"/>
    <w:rsid w:val="00000B47"/>
    <w:rsid w:val="0000270B"/>
    <w:rsid w:val="00002C45"/>
    <w:rsid w:val="000047E2"/>
    <w:rsid w:val="0000499A"/>
    <w:rsid w:val="00006979"/>
    <w:rsid w:val="00007750"/>
    <w:rsid w:val="00010509"/>
    <w:rsid w:val="00011612"/>
    <w:rsid w:val="00011650"/>
    <w:rsid w:val="0001269D"/>
    <w:rsid w:val="0001394B"/>
    <w:rsid w:val="000147A0"/>
    <w:rsid w:val="000151CB"/>
    <w:rsid w:val="00015AB7"/>
    <w:rsid w:val="0001634A"/>
    <w:rsid w:val="00020BB9"/>
    <w:rsid w:val="00020FD8"/>
    <w:rsid w:val="00021344"/>
    <w:rsid w:val="0002226F"/>
    <w:rsid w:val="00022837"/>
    <w:rsid w:val="00023B65"/>
    <w:rsid w:val="00024025"/>
    <w:rsid w:val="00024683"/>
    <w:rsid w:val="000253C1"/>
    <w:rsid w:val="00025816"/>
    <w:rsid w:val="0002619C"/>
    <w:rsid w:val="0002779E"/>
    <w:rsid w:val="000308BA"/>
    <w:rsid w:val="00031603"/>
    <w:rsid w:val="0003228E"/>
    <w:rsid w:val="00032395"/>
    <w:rsid w:val="000325CA"/>
    <w:rsid w:val="00032F3D"/>
    <w:rsid w:val="00034CDB"/>
    <w:rsid w:val="000370BC"/>
    <w:rsid w:val="0003760B"/>
    <w:rsid w:val="00037C63"/>
    <w:rsid w:val="000403B6"/>
    <w:rsid w:val="00041E09"/>
    <w:rsid w:val="000420EC"/>
    <w:rsid w:val="00042123"/>
    <w:rsid w:val="00042163"/>
    <w:rsid w:val="000421D5"/>
    <w:rsid w:val="0004321C"/>
    <w:rsid w:val="00043D37"/>
    <w:rsid w:val="00044912"/>
    <w:rsid w:val="00045399"/>
    <w:rsid w:val="00047EFA"/>
    <w:rsid w:val="00051E82"/>
    <w:rsid w:val="0005500C"/>
    <w:rsid w:val="000551AE"/>
    <w:rsid w:val="00055D37"/>
    <w:rsid w:val="000562F0"/>
    <w:rsid w:val="00056B62"/>
    <w:rsid w:val="00056C30"/>
    <w:rsid w:val="0005799B"/>
    <w:rsid w:val="000600E9"/>
    <w:rsid w:val="000608AA"/>
    <w:rsid w:val="0006127B"/>
    <w:rsid w:val="00061A34"/>
    <w:rsid w:val="00061BF2"/>
    <w:rsid w:val="00061F27"/>
    <w:rsid w:val="000620CF"/>
    <w:rsid w:val="000625BC"/>
    <w:rsid w:val="00062638"/>
    <w:rsid w:val="0006386C"/>
    <w:rsid w:val="00065E6B"/>
    <w:rsid w:val="00067057"/>
    <w:rsid w:val="00067966"/>
    <w:rsid w:val="00067969"/>
    <w:rsid w:val="000704C8"/>
    <w:rsid w:val="000705C2"/>
    <w:rsid w:val="00070B46"/>
    <w:rsid w:val="0007107C"/>
    <w:rsid w:val="000713D6"/>
    <w:rsid w:val="00071E50"/>
    <w:rsid w:val="00074CB0"/>
    <w:rsid w:val="0007686A"/>
    <w:rsid w:val="000812A3"/>
    <w:rsid w:val="00083655"/>
    <w:rsid w:val="000847FC"/>
    <w:rsid w:val="000848C3"/>
    <w:rsid w:val="00084B86"/>
    <w:rsid w:val="00085799"/>
    <w:rsid w:val="00085CA9"/>
    <w:rsid w:val="000867DE"/>
    <w:rsid w:val="00091314"/>
    <w:rsid w:val="000919AA"/>
    <w:rsid w:val="00091D0C"/>
    <w:rsid w:val="00092218"/>
    <w:rsid w:val="000922C7"/>
    <w:rsid w:val="00093127"/>
    <w:rsid w:val="00093986"/>
    <w:rsid w:val="0009472A"/>
    <w:rsid w:val="00095460"/>
    <w:rsid w:val="0009548E"/>
    <w:rsid w:val="000954C9"/>
    <w:rsid w:val="00095632"/>
    <w:rsid w:val="00095870"/>
    <w:rsid w:val="0009694C"/>
    <w:rsid w:val="00096CCC"/>
    <w:rsid w:val="0009754B"/>
    <w:rsid w:val="00097EF1"/>
    <w:rsid w:val="000A104D"/>
    <w:rsid w:val="000A12A4"/>
    <w:rsid w:val="000A1620"/>
    <w:rsid w:val="000A1870"/>
    <w:rsid w:val="000A1CC8"/>
    <w:rsid w:val="000A1D72"/>
    <w:rsid w:val="000A287A"/>
    <w:rsid w:val="000A3A55"/>
    <w:rsid w:val="000A4226"/>
    <w:rsid w:val="000A54F4"/>
    <w:rsid w:val="000A5DD6"/>
    <w:rsid w:val="000A5E3C"/>
    <w:rsid w:val="000A64F1"/>
    <w:rsid w:val="000A7581"/>
    <w:rsid w:val="000A7D33"/>
    <w:rsid w:val="000A7DF3"/>
    <w:rsid w:val="000B049E"/>
    <w:rsid w:val="000B1B42"/>
    <w:rsid w:val="000B2137"/>
    <w:rsid w:val="000B22E0"/>
    <w:rsid w:val="000B2319"/>
    <w:rsid w:val="000B2AEE"/>
    <w:rsid w:val="000B2EE7"/>
    <w:rsid w:val="000B320A"/>
    <w:rsid w:val="000B352F"/>
    <w:rsid w:val="000B46DB"/>
    <w:rsid w:val="000B68A4"/>
    <w:rsid w:val="000B6D5C"/>
    <w:rsid w:val="000B6DE4"/>
    <w:rsid w:val="000B72E2"/>
    <w:rsid w:val="000C0171"/>
    <w:rsid w:val="000C0EC0"/>
    <w:rsid w:val="000C0F5D"/>
    <w:rsid w:val="000C17BA"/>
    <w:rsid w:val="000C258C"/>
    <w:rsid w:val="000C36DE"/>
    <w:rsid w:val="000C448A"/>
    <w:rsid w:val="000C4D30"/>
    <w:rsid w:val="000C5161"/>
    <w:rsid w:val="000C62C2"/>
    <w:rsid w:val="000C632F"/>
    <w:rsid w:val="000C65E2"/>
    <w:rsid w:val="000C6C56"/>
    <w:rsid w:val="000D073B"/>
    <w:rsid w:val="000D19B1"/>
    <w:rsid w:val="000D202A"/>
    <w:rsid w:val="000D2964"/>
    <w:rsid w:val="000D31EC"/>
    <w:rsid w:val="000D36A3"/>
    <w:rsid w:val="000D3746"/>
    <w:rsid w:val="000D3F2A"/>
    <w:rsid w:val="000D4793"/>
    <w:rsid w:val="000D5775"/>
    <w:rsid w:val="000D59C0"/>
    <w:rsid w:val="000D6DC6"/>
    <w:rsid w:val="000D7B10"/>
    <w:rsid w:val="000E071D"/>
    <w:rsid w:val="000E166C"/>
    <w:rsid w:val="000E1E47"/>
    <w:rsid w:val="000E20F1"/>
    <w:rsid w:val="000E28FD"/>
    <w:rsid w:val="000E302B"/>
    <w:rsid w:val="000E31EF"/>
    <w:rsid w:val="000E3DCA"/>
    <w:rsid w:val="000E3F4C"/>
    <w:rsid w:val="000E4F85"/>
    <w:rsid w:val="000E5335"/>
    <w:rsid w:val="000E5798"/>
    <w:rsid w:val="000E5A7D"/>
    <w:rsid w:val="000E645D"/>
    <w:rsid w:val="000E6B41"/>
    <w:rsid w:val="000E6BD9"/>
    <w:rsid w:val="000E7A46"/>
    <w:rsid w:val="000F019C"/>
    <w:rsid w:val="000F137A"/>
    <w:rsid w:val="000F23B4"/>
    <w:rsid w:val="000F2949"/>
    <w:rsid w:val="000F4978"/>
    <w:rsid w:val="000F4E6B"/>
    <w:rsid w:val="000F55E0"/>
    <w:rsid w:val="000F637A"/>
    <w:rsid w:val="000F6E6F"/>
    <w:rsid w:val="000F783E"/>
    <w:rsid w:val="001005E4"/>
    <w:rsid w:val="0010143D"/>
    <w:rsid w:val="00101531"/>
    <w:rsid w:val="001017A6"/>
    <w:rsid w:val="00102A67"/>
    <w:rsid w:val="00103B8F"/>
    <w:rsid w:val="001040AC"/>
    <w:rsid w:val="00105331"/>
    <w:rsid w:val="00105B4D"/>
    <w:rsid w:val="0010640D"/>
    <w:rsid w:val="0010656B"/>
    <w:rsid w:val="00106A15"/>
    <w:rsid w:val="00110D15"/>
    <w:rsid w:val="00110E66"/>
    <w:rsid w:val="00112026"/>
    <w:rsid w:val="00114A04"/>
    <w:rsid w:val="001150BE"/>
    <w:rsid w:val="0011552F"/>
    <w:rsid w:val="00116D8E"/>
    <w:rsid w:val="0012069D"/>
    <w:rsid w:val="00120927"/>
    <w:rsid w:val="00120BD8"/>
    <w:rsid w:val="00120EE8"/>
    <w:rsid w:val="00120F2C"/>
    <w:rsid w:val="00123CDE"/>
    <w:rsid w:val="001242E5"/>
    <w:rsid w:val="001247F6"/>
    <w:rsid w:val="0012492D"/>
    <w:rsid w:val="001257EE"/>
    <w:rsid w:val="001258E7"/>
    <w:rsid w:val="00126911"/>
    <w:rsid w:val="00126EF3"/>
    <w:rsid w:val="001271D1"/>
    <w:rsid w:val="001278B6"/>
    <w:rsid w:val="00127E50"/>
    <w:rsid w:val="00127F9B"/>
    <w:rsid w:val="0013007B"/>
    <w:rsid w:val="001304FF"/>
    <w:rsid w:val="00132BD9"/>
    <w:rsid w:val="00132F19"/>
    <w:rsid w:val="00133A15"/>
    <w:rsid w:val="0013400C"/>
    <w:rsid w:val="001347BB"/>
    <w:rsid w:val="00134810"/>
    <w:rsid w:val="00134844"/>
    <w:rsid w:val="0013528F"/>
    <w:rsid w:val="001358D1"/>
    <w:rsid w:val="0013655A"/>
    <w:rsid w:val="00136C8C"/>
    <w:rsid w:val="00137987"/>
    <w:rsid w:val="001418C6"/>
    <w:rsid w:val="00141942"/>
    <w:rsid w:val="001426D2"/>
    <w:rsid w:val="00142CAD"/>
    <w:rsid w:val="001433A8"/>
    <w:rsid w:val="00144214"/>
    <w:rsid w:val="00144A78"/>
    <w:rsid w:val="0014525A"/>
    <w:rsid w:val="00146438"/>
    <w:rsid w:val="00146EFE"/>
    <w:rsid w:val="00146F47"/>
    <w:rsid w:val="001470DA"/>
    <w:rsid w:val="001479A8"/>
    <w:rsid w:val="0015030A"/>
    <w:rsid w:val="001505C1"/>
    <w:rsid w:val="001514DE"/>
    <w:rsid w:val="0015414F"/>
    <w:rsid w:val="0015627E"/>
    <w:rsid w:val="001567C6"/>
    <w:rsid w:val="00156BBA"/>
    <w:rsid w:val="00157411"/>
    <w:rsid w:val="0016107B"/>
    <w:rsid w:val="00162E47"/>
    <w:rsid w:val="001631E6"/>
    <w:rsid w:val="001632D1"/>
    <w:rsid w:val="001638A8"/>
    <w:rsid w:val="00164011"/>
    <w:rsid w:val="0016408B"/>
    <w:rsid w:val="001657CD"/>
    <w:rsid w:val="00165A01"/>
    <w:rsid w:val="00166901"/>
    <w:rsid w:val="00166EDA"/>
    <w:rsid w:val="00167317"/>
    <w:rsid w:val="00170118"/>
    <w:rsid w:val="00173237"/>
    <w:rsid w:val="00173481"/>
    <w:rsid w:val="001737E1"/>
    <w:rsid w:val="00173F38"/>
    <w:rsid w:val="001741FB"/>
    <w:rsid w:val="001744FB"/>
    <w:rsid w:val="00174809"/>
    <w:rsid w:val="0017489D"/>
    <w:rsid w:val="001757DE"/>
    <w:rsid w:val="00176D44"/>
    <w:rsid w:val="00176E69"/>
    <w:rsid w:val="00177CCC"/>
    <w:rsid w:val="00177E31"/>
    <w:rsid w:val="00177E60"/>
    <w:rsid w:val="0018126E"/>
    <w:rsid w:val="00183083"/>
    <w:rsid w:val="00183591"/>
    <w:rsid w:val="00183C68"/>
    <w:rsid w:val="00184111"/>
    <w:rsid w:val="00185DB8"/>
    <w:rsid w:val="00186901"/>
    <w:rsid w:val="00186964"/>
    <w:rsid w:val="00186AC0"/>
    <w:rsid w:val="00187304"/>
    <w:rsid w:val="00187B8B"/>
    <w:rsid w:val="0019237B"/>
    <w:rsid w:val="001923BF"/>
    <w:rsid w:val="00193B76"/>
    <w:rsid w:val="001952BD"/>
    <w:rsid w:val="00195BBC"/>
    <w:rsid w:val="001A0E34"/>
    <w:rsid w:val="001A16AD"/>
    <w:rsid w:val="001A1ABA"/>
    <w:rsid w:val="001A2083"/>
    <w:rsid w:val="001A221E"/>
    <w:rsid w:val="001A2A7B"/>
    <w:rsid w:val="001A2BCB"/>
    <w:rsid w:val="001A2D0B"/>
    <w:rsid w:val="001A394F"/>
    <w:rsid w:val="001A3C45"/>
    <w:rsid w:val="001A437A"/>
    <w:rsid w:val="001A45FA"/>
    <w:rsid w:val="001A4A75"/>
    <w:rsid w:val="001A53BD"/>
    <w:rsid w:val="001A5C66"/>
    <w:rsid w:val="001A69E3"/>
    <w:rsid w:val="001A6AC0"/>
    <w:rsid w:val="001A7112"/>
    <w:rsid w:val="001A7680"/>
    <w:rsid w:val="001A790C"/>
    <w:rsid w:val="001A7C65"/>
    <w:rsid w:val="001B0C1A"/>
    <w:rsid w:val="001B133A"/>
    <w:rsid w:val="001B1436"/>
    <w:rsid w:val="001B17F4"/>
    <w:rsid w:val="001B223C"/>
    <w:rsid w:val="001B2E09"/>
    <w:rsid w:val="001B2F38"/>
    <w:rsid w:val="001B5643"/>
    <w:rsid w:val="001B5ADE"/>
    <w:rsid w:val="001B6D87"/>
    <w:rsid w:val="001B719C"/>
    <w:rsid w:val="001B73A0"/>
    <w:rsid w:val="001B7C98"/>
    <w:rsid w:val="001C0A47"/>
    <w:rsid w:val="001C2249"/>
    <w:rsid w:val="001C249D"/>
    <w:rsid w:val="001C2E5B"/>
    <w:rsid w:val="001C379D"/>
    <w:rsid w:val="001C48D1"/>
    <w:rsid w:val="001C4E44"/>
    <w:rsid w:val="001C61D2"/>
    <w:rsid w:val="001C61D7"/>
    <w:rsid w:val="001C6EE3"/>
    <w:rsid w:val="001C71D2"/>
    <w:rsid w:val="001D0389"/>
    <w:rsid w:val="001D0B99"/>
    <w:rsid w:val="001D1173"/>
    <w:rsid w:val="001D184A"/>
    <w:rsid w:val="001D24F4"/>
    <w:rsid w:val="001D2715"/>
    <w:rsid w:val="001D33A6"/>
    <w:rsid w:val="001D47B1"/>
    <w:rsid w:val="001D494D"/>
    <w:rsid w:val="001D4A4E"/>
    <w:rsid w:val="001D4E7E"/>
    <w:rsid w:val="001D5B80"/>
    <w:rsid w:val="001D5D57"/>
    <w:rsid w:val="001D6EB9"/>
    <w:rsid w:val="001E0209"/>
    <w:rsid w:val="001E1846"/>
    <w:rsid w:val="001E21B3"/>
    <w:rsid w:val="001E2B70"/>
    <w:rsid w:val="001E2BE0"/>
    <w:rsid w:val="001E36AE"/>
    <w:rsid w:val="001E3C6E"/>
    <w:rsid w:val="001E4599"/>
    <w:rsid w:val="001E5336"/>
    <w:rsid w:val="001E5504"/>
    <w:rsid w:val="001E58CB"/>
    <w:rsid w:val="001E7EA0"/>
    <w:rsid w:val="001F113E"/>
    <w:rsid w:val="001F1323"/>
    <w:rsid w:val="001F1829"/>
    <w:rsid w:val="001F1FCA"/>
    <w:rsid w:val="001F28A2"/>
    <w:rsid w:val="001F3252"/>
    <w:rsid w:val="001F3FE1"/>
    <w:rsid w:val="001F416B"/>
    <w:rsid w:val="001F4464"/>
    <w:rsid w:val="001F4CC0"/>
    <w:rsid w:val="001F60CB"/>
    <w:rsid w:val="001F6319"/>
    <w:rsid w:val="001F72A3"/>
    <w:rsid w:val="00200079"/>
    <w:rsid w:val="00200608"/>
    <w:rsid w:val="002011B6"/>
    <w:rsid w:val="002011C6"/>
    <w:rsid w:val="00201479"/>
    <w:rsid w:val="002017E5"/>
    <w:rsid w:val="00203E0D"/>
    <w:rsid w:val="00204491"/>
    <w:rsid w:val="00204904"/>
    <w:rsid w:val="002067F9"/>
    <w:rsid w:val="002077EC"/>
    <w:rsid w:val="00207FA9"/>
    <w:rsid w:val="0021076B"/>
    <w:rsid w:val="00210D3F"/>
    <w:rsid w:val="00210E8C"/>
    <w:rsid w:val="0021176F"/>
    <w:rsid w:val="00211BA2"/>
    <w:rsid w:val="002122DA"/>
    <w:rsid w:val="00213A55"/>
    <w:rsid w:val="00214C5D"/>
    <w:rsid w:val="00216506"/>
    <w:rsid w:val="0021696C"/>
    <w:rsid w:val="00216CB7"/>
    <w:rsid w:val="00217149"/>
    <w:rsid w:val="0021727E"/>
    <w:rsid w:val="002202C3"/>
    <w:rsid w:val="00220D02"/>
    <w:rsid w:val="002210E1"/>
    <w:rsid w:val="0022113F"/>
    <w:rsid w:val="00221C46"/>
    <w:rsid w:val="002220F4"/>
    <w:rsid w:val="00225450"/>
    <w:rsid w:val="00225505"/>
    <w:rsid w:val="002256B9"/>
    <w:rsid w:val="00226B14"/>
    <w:rsid w:val="0022792E"/>
    <w:rsid w:val="0023009F"/>
    <w:rsid w:val="002302B1"/>
    <w:rsid w:val="00230DF1"/>
    <w:rsid w:val="0023136E"/>
    <w:rsid w:val="00231953"/>
    <w:rsid w:val="00231CE9"/>
    <w:rsid w:val="00233D26"/>
    <w:rsid w:val="00234EF4"/>
    <w:rsid w:val="00236457"/>
    <w:rsid w:val="00236CE1"/>
    <w:rsid w:val="00241B68"/>
    <w:rsid w:val="00241DE5"/>
    <w:rsid w:val="00242479"/>
    <w:rsid w:val="00242C7F"/>
    <w:rsid w:val="0024321A"/>
    <w:rsid w:val="00243850"/>
    <w:rsid w:val="00243DE9"/>
    <w:rsid w:val="00245716"/>
    <w:rsid w:val="00245868"/>
    <w:rsid w:val="002462DE"/>
    <w:rsid w:val="002467F9"/>
    <w:rsid w:val="00247C47"/>
    <w:rsid w:val="0025042B"/>
    <w:rsid w:val="00250670"/>
    <w:rsid w:val="00251DB1"/>
    <w:rsid w:val="00251EBC"/>
    <w:rsid w:val="002522A6"/>
    <w:rsid w:val="002528FA"/>
    <w:rsid w:val="00252B44"/>
    <w:rsid w:val="00252B9A"/>
    <w:rsid w:val="00252F63"/>
    <w:rsid w:val="00253007"/>
    <w:rsid w:val="00254791"/>
    <w:rsid w:val="00254804"/>
    <w:rsid w:val="00254FD4"/>
    <w:rsid w:val="002559C6"/>
    <w:rsid w:val="00255E2A"/>
    <w:rsid w:val="0025605C"/>
    <w:rsid w:val="00256234"/>
    <w:rsid w:val="0025753E"/>
    <w:rsid w:val="0025775F"/>
    <w:rsid w:val="00257E68"/>
    <w:rsid w:val="002608D8"/>
    <w:rsid w:val="00261062"/>
    <w:rsid w:val="002615CD"/>
    <w:rsid w:val="002627AF"/>
    <w:rsid w:val="00263AB5"/>
    <w:rsid w:val="00264281"/>
    <w:rsid w:val="00264DFE"/>
    <w:rsid w:val="00265289"/>
    <w:rsid w:val="00270686"/>
    <w:rsid w:val="002707B1"/>
    <w:rsid w:val="00270AD2"/>
    <w:rsid w:val="00270DDD"/>
    <w:rsid w:val="00270E22"/>
    <w:rsid w:val="00271754"/>
    <w:rsid w:val="00271774"/>
    <w:rsid w:val="002720E1"/>
    <w:rsid w:val="00273805"/>
    <w:rsid w:val="00273BB1"/>
    <w:rsid w:val="0027479E"/>
    <w:rsid w:val="002747F7"/>
    <w:rsid w:val="00274C09"/>
    <w:rsid w:val="00274CAA"/>
    <w:rsid w:val="00274DAE"/>
    <w:rsid w:val="00275A60"/>
    <w:rsid w:val="00275CF1"/>
    <w:rsid w:val="00275FD4"/>
    <w:rsid w:val="00276F2B"/>
    <w:rsid w:val="00277582"/>
    <w:rsid w:val="00280474"/>
    <w:rsid w:val="00280861"/>
    <w:rsid w:val="0028097C"/>
    <w:rsid w:val="00280CD5"/>
    <w:rsid w:val="00280E15"/>
    <w:rsid w:val="00281256"/>
    <w:rsid w:val="00282257"/>
    <w:rsid w:val="00282587"/>
    <w:rsid w:val="00282900"/>
    <w:rsid w:val="002837E8"/>
    <w:rsid w:val="00283B4A"/>
    <w:rsid w:val="00283B7F"/>
    <w:rsid w:val="002847BB"/>
    <w:rsid w:val="0028588A"/>
    <w:rsid w:val="00286492"/>
    <w:rsid w:val="00286C78"/>
    <w:rsid w:val="00287365"/>
    <w:rsid w:val="0028745E"/>
    <w:rsid w:val="002876F8"/>
    <w:rsid w:val="0028782B"/>
    <w:rsid w:val="0028789E"/>
    <w:rsid w:val="00287A1F"/>
    <w:rsid w:val="00290F0B"/>
    <w:rsid w:val="002917B3"/>
    <w:rsid w:val="00291AF0"/>
    <w:rsid w:val="00292D6B"/>
    <w:rsid w:val="002936AA"/>
    <w:rsid w:val="002939B4"/>
    <w:rsid w:val="0029477C"/>
    <w:rsid w:val="002963B4"/>
    <w:rsid w:val="00296411"/>
    <w:rsid w:val="0029670A"/>
    <w:rsid w:val="00297D08"/>
    <w:rsid w:val="00297D10"/>
    <w:rsid w:val="00297E1F"/>
    <w:rsid w:val="002A0EE3"/>
    <w:rsid w:val="002A129F"/>
    <w:rsid w:val="002A18BA"/>
    <w:rsid w:val="002A3B99"/>
    <w:rsid w:val="002A4D95"/>
    <w:rsid w:val="002A4F0B"/>
    <w:rsid w:val="002A4F6D"/>
    <w:rsid w:val="002A5350"/>
    <w:rsid w:val="002A57E0"/>
    <w:rsid w:val="002A5952"/>
    <w:rsid w:val="002A5A3F"/>
    <w:rsid w:val="002A642F"/>
    <w:rsid w:val="002A67A9"/>
    <w:rsid w:val="002A6AEA"/>
    <w:rsid w:val="002A6D61"/>
    <w:rsid w:val="002A6F1F"/>
    <w:rsid w:val="002A784A"/>
    <w:rsid w:val="002A7874"/>
    <w:rsid w:val="002B034D"/>
    <w:rsid w:val="002B055C"/>
    <w:rsid w:val="002B0D86"/>
    <w:rsid w:val="002B225A"/>
    <w:rsid w:val="002B3C50"/>
    <w:rsid w:val="002B3C77"/>
    <w:rsid w:val="002B3E8F"/>
    <w:rsid w:val="002B4482"/>
    <w:rsid w:val="002B44E3"/>
    <w:rsid w:val="002B4E7B"/>
    <w:rsid w:val="002B636C"/>
    <w:rsid w:val="002B680C"/>
    <w:rsid w:val="002B6ACB"/>
    <w:rsid w:val="002B6CF0"/>
    <w:rsid w:val="002B7068"/>
    <w:rsid w:val="002B7D9E"/>
    <w:rsid w:val="002C0BAE"/>
    <w:rsid w:val="002C0CB9"/>
    <w:rsid w:val="002C11AE"/>
    <w:rsid w:val="002C1FB9"/>
    <w:rsid w:val="002C2E90"/>
    <w:rsid w:val="002C3103"/>
    <w:rsid w:val="002C3F9C"/>
    <w:rsid w:val="002C48F3"/>
    <w:rsid w:val="002C4BF4"/>
    <w:rsid w:val="002C5887"/>
    <w:rsid w:val="002C5A82"/>
    <w:rsid w:val="002C62ED"/>
    <w:rsid w:val="002C641D"/>
    <w:rsid w:val="002C6995"/>
    <w:rsid w:val="002D025C"/>
    <w:rsid w:val="002D0482"/>
    <w:rsid w:val="002D0D7A"/>
    <w:rsid w:val="002D2EB5"/>
    <w:rsid w:val="002D431F"/>
    <w:rsid w:val="002D4BD6"/>
    <w:rsid w:val="002D4BEE"/>
    <w:rsid w:val="002D4D8D"/>
    <w:rsid w:val="002D54D8"/>
    <w:rsid w:val="002D5C54"/>
    <w:rsid w:val="002D63C5"/>
    <w:rsid w:val="002D63E1"/>
    <w:rsid w:val="002D66F5"/>
    <w:rsid w:val="002D7A35"/>
    <w:rsid w:val="002E0D99"/>
    <w:rsid w:val="002E179C"/>
    <w:rsid w:val="002E1CF3"/>
    <w:rsid w:val="002E2ABE"/>
    <w:rsid w:val="002E479D"/>
    <w:rsid w:val="002E4875"/>
    <w:rsid w:val="002E53BB"/>
    <w:rsid w:val="002E564B"/>
    <w:rsid w:val="002E5921"/>
    <w:rsid w:val="002E5EE1"/>
    <w:rsid w:val="002F0D14"/>
    <w:rsid w:val="002F0E85"/>
    <w:rsid w:val="002F22D8"/>
    <w:rsid w:val="002F274A"/>
    <w:rsid w:val="002F2D39"/>
    <w:rsid w:val="002F4703"/>
    <w:rsid w:val="002F4FA0"/>
    <w:rsid w:val="002F58B9"/>
    <w:rsid w:val="002F595C"/>
    <w:rsid w:val="002F60EB"/>
    <w:rsid w:val="002F6678"/>
    <w:rsid w:val="00300CC6"/>
    <w:rsid w:val="003028C6"/>
    <w:rsid w:val="0030388A"/>
    <w:rsid w:val="00303912"/>
    <w:rsid w:val="00304C64"/>
    <w:rsid w:val="00305B6C"/>
    <w:rsid w:val="003063D6"/>
    <w:rsid w:val="003078A2"/>
    <w:rsid w:val="00310499"/>
    <w:rsid w:val="00310867"/>
    <w:rsid w:val="003108DD"/>
    <w:rsid w:val="00310DFE"/>
    <w:rsid w:val="00311218"/>
    <w:rsid w:val="00311219"/>
    <w:rsid w:val="00311451"/>
    <w:rsid w:val="003129D7"/>
    <w:rsid w:val="00314E53"/>
    <w:rsid w:val="00315699"/>
    <w:rsid w:val="00316165"/>
    <w:rsid w:val="0031767F"/>
    <w:rsid w:val="003179BB"/>
    <w:rsid w:val="003204D9"/>
    <w:rsid w:val="00320CC0"/>
    <w:rsid w:val="003219E2"/>
    <w:rsid w:val="00321D0A"/>
    <w:rsid w:val="00321F7B"/>
    <w:rsid w:val="00322426"/>
    <w:rsid w:val="0032276C"/>
    <w:rsid w:val="00322F24"/>
    <w:rsid w:val="003248F1"/>
    <w:rsid w:val="00324BFF"/>
    <w:rsid w:val="00325DB9"/>
    <w:rsid w:val="003262DA"/>
    <w:rsid w:val="003270B6"/>
    <w:rsid w:val="003279BB"/>
    <w:rsid w:val="003307CA"/>
    <w:rsid w:val="00330EEE"/>
    <w:rsid w:val="0033115B"/>
    <w:rsid w:val="0033317D"/>
    <w:rsid w:val="00333ECF"/>
    <w:rsid w:val="003350A7"/>
    <w:rsid w:val="003354F4"/>
    <w:rsid w:val="00335AA8"/>
    <w:rsid w:val="00335E24"/>
    <w:rsid w:val="00337A91"/>
    <w:rsid w:val="00340F95"/>
    <w:rsid w:val="00342E4D"/>
    <w:rsid w:val="003439A9"/>
    <w:rsid w:val="0034716B"/>
    <w:rsid w:val="00347647"/>
    <w:rsid w:val="003479A8"/>
    <w:rsid w:val="00350FE9"/>
    <w:rsid w:val="00351247"/>
    <w:rsid w:val="0035153D"/>
    <w:rsid w:val="00351942"/>
    <w:rsid w:val="003525E3"/>
    <w:rsid w:val="003526F7"/>
    <w:rsid w:val="00354D41"/>
    <w:rsid w:val="00354F31"/>
    <w:rsid w:val="00355B6D"/>
    <w:rsid w:val="003565C8"/>
    <w:rsid w:val="003565F7"/>
    <w:rsid w:val="00356623"/>
    <w:rsid w:val="003566E8"/>
    <w:rsid w:val="00356CAA"/>
    <w:rsid w:val="00357013"/>
    <w:rsid w:val="00357194"/>
    <w:rsid w:val="00357536"/>
    <w:rsid w:val="00357E14"/>
    <w:rsid w:val="00362CFB"/>
    <w:rsid w:val="0036366B"/>
    <w:rsid w:val="00363801"/>
    <w:rsid w:val="0036465B"/>
    <w:rsid w:val="00364805"/>
    <w:rsid w:val="00364A30"/>
    <w:rsid w:val="00364A78"/>
    <w:rsid w:val="003654C4"/>
    <w:rsid w:val="00366023"/>
    <w:rsid w:val="00366A7D"/>
    <w:rsid w:val="00367003"/>
    <w:rsid w:val="00370EF0"/>
    <w:rsid w:val="00371AD7"/>
    <w:rsid w:val="00374346"/>
    <w:rsid w:val="003759A9"/>
    <w:rsid w:val="00377173"/>
    <w:rsid w:val="0037731C"/>
    <w:rsid w:val="003808BB"/>
    <w:rsid w:val="003811B4"/>
    <w:rsid w:val="0038281A"/>
    <w:rsid w:val="00382941"/>
    <w:rsid w:val="00382D03"/>
    <w:rsid w:val="0038467A"/>
    <w:rsid w:val="00384EAF"/>
    <w:rsid w:val="0038522C"/>
    <w:rsid w:val="0038545D"/>
    <w:rsid w:val="00385603"/>
    <w:rsid w:val="003859AE"/>
    <w:rsid w:val="00386159"/>
    <w:rsid w:val="003875EB"/>
    <w:rsid w:val="00387D6C"/>
    <w:rsid w:val="00392E67"/>
    <w:rsid w:val="00394046"/>
    <w:rsid w:val="00394AD9"/>
    <w:rsid w:val="00394C89"/>
    <w:rsid w:val="00395435"/>
    <w:rsid w:val="00395A6B"/>
    <w:rsid w:val="0039657C"/>
    <w:rsid w:val="00396716"/>
    <w:rsid w:val="003978A3"/>
    <w:rsid w:val="003A05BC"/>
    <w:rsid w:val="003A0A30"/>
    <w:rsid w:val="003A1B5A"/>
    <w:rsid w:val="003A2667"/>
    <w:rsid w:val="003A2FDD"/>
    <w:rsid w:val="003A3246"/>
    <w:rsid w:val="003A35EA"/>
    <w:rsid w:val="003A486A"/>
    <w:rsid w:val="003A4DB9"/>
    <w:rsid w:val="003A578D"/>
    <w:rsid w:val="003A5992"/>
    <w:rsid w:val="003A5ED4"/>
    <w:rsid w:val="003A7283"/>
    <w:rsid w:val="003A73B5"/>
    <w:rsid w:val="003A748C"/>
    <w:rsid w:val="003A7F07"/>
    <w:rsid w:val="003B0487"/>
    <w:rsid w:val="003B0529"/>
    <w:rsid w:val="003B1667"/>
    <w:rsid w:val="003B25B0"/>
    <w:rsid w:val="003B2BF7"/>
    <w:rsid w:val="003B3E78"/>
    <w:rsid w:val="003B4220"/>
    <w:rsid w:val="003B5B43"/>
    <w:rsid w:val="003B7647"/>
    <w:rsid w:val="003B78E7"/>
    <w:rsid w:val="003C0532"/>
    <w:rsid w:val="003C0B3F"/>
    <w:rsid w:val="003C213F"/>
    <w:rsid w:val="003C2571"/>
    <w:rsid w:val="003C3240"/>
    <w:rsid w:val="003C3284"/>
    <w:rsid w:val="003C3A4F"/>
    <w:rsid w:val="003C48BE"/>
    <w:rsid w:val="003C4FED"/>
    <w:rsid w:val="003C6532"/>
    <w:rsid w:val="003C6897"/>
    <w:rsid w:val="003C6A7A"/>
    <w:rsid w:val="003C6D08"/>
    <w:rsid w:val="003D080A"/>
    <w:rsid w:val="003D21B8"/>
    <w:rsid w:val="003D34C4"/>
    <w:rsid w:val="003D3639"/>
    <w:rsid w:val="003D36C0"/>
    <w:rsid w:val="003D5086"/>
    <w:rsid w:val="003D5192"/>
    <w:rsid w:val="003D5B66"/>
    <w:rsid w:val="003D6EDE"/>
    <w:rsid w:val="003D7787"/>
    <w:rsid w:val="003D7B37"/>
    <w:rsid w:val="003E082B"/>
    <w:rsid w:val="003E0AA0"/>
    <w:rsid w:val="003E1512"/>
    <w:rsid w:val="003E191B"/>
    <w:rsid w:val="003E2944"/>
    <w:rsid w:val="003E302D"/>
    <w:rsid w:val="003E30F9"/>
    <w:rsid w:val="003E6999"/>
    <w:rsid w:val="003E6F15"/>
    <w:rsid w:val="003E79CB"/>
    <w:rsid w:val="003F109B"/>
    <w:rsid w:val="003F20E8"/>
    <w:rsid w:val="003F41B2"/>
    <w:rsid w:val="003F4758"/>
    <w:rsid w:val="003F5391"/>
    <w:rsid w:val="003F5A21"/>
    <w:rsid w:val="003F5E7D"/>
    <w:rsid w:val="003F61DA"/>
    <w:rsid w:val="003F663B"/>
    <w:rsid w:val="003F6784"/>
    <w:rsid w:val="003F6A95"/>
    <w:rsid w:val="003F761E"/>
    <w:rsid w:val="003F79C8"/>
    <w:rsid w:val="003F79D4"/>
    <w:rsid w:val="0040061F"/>
    <w:rsid w:val="00400DFE"/>
    <w:rsid w:val="004010FE"/>
    <w:rsid w:val="004029EE"/>
    <w:rsid w:val="00402AFE"/>
    <w:rsid w:val="00403852"/>
    <w:rsid w:val="00404991"/>
    <w:rsid w:val="00404BD5"/>
    <w:rsid w:val="00404DA8"/>
    <w:rsid w:val="00405A6F"/>
    <w:rsid w:val="00406141"/>
    <w:rsid w:val="004062DA"/>
    <w:rsid w:val="0040757B"/>
    <w:rsid w:val="00407698"/>
    <w:rsid w:val="004078EC"/>
    <w:rsid w:val="00410950"/>
    <w:rsid w:val="00411CD8"/>
    <w:rsid w:val="0041254F"/>
    <w:rsid w:val="00412A1D"/>
    <w:rsid w:val="004140A6"/>
    <w:rsid w:val="0041430D"/>
    <w:rsid w:val="004164BE"/>
    <w:rsid w:val="00416FD4"/>
    <w:rsid w:val="00417D76"/>
    <w:rsid w:val="00417EC5"/>
    <w:rsid w:val="0042069B"/>
    <w:rsid w:val="004213F8"/>
    <w:rsid w:val="004226E7"/>
    <w:rsid w:val="00424866"/>
    <w:rsid w:val="00425492"/>
    <w:rsid w:val="00425E3E"/>
    <w:rsid w:val="00426380"/>
    <w:rsid w:val="00427081"/>
    <w:rsid w:val="00427A7C"/>
    <w:rsid w:val="00427CFE"/>
    <w:rsid w:val="00427E3A"/>
    <w:rsid w:val="004317B6"/>
    <w:rsid w:val="00432BB4"/>
    <w:rsid w:val="004331DE"/>
    <w:rsid w:val="004334B1"/>
    <w:rsid w:val="00434A32"/>
    <w:rsid w:val="004369AC"/>
    <w:rsid w:val="00437CE2"/>
    <w:rsid w:val="00440609"/>
    <w:rsid w:val="00440D01"/>
    <w:rsid w:val="004413DE"/>
    <w:rsid w:val="00441B13"/>
    <w:rsid w:val="00441C3B"/>
    <w:rsid w:val="00442A66"/>
    <w:rsid w:val="00442D1E"/>
    <w:rsid w:val="0044376A"/>
    <w:rsid w:val="004437CA"/>
    <w:rsid w:val="004443F0"/>
    <w:rsid w:val="00444F96"/>
    <w:rsid w:val="0044572A"/>
    <w:rsid w:val="00445EA9"/>
    <w:rsid w:val="004467F8"/>
    <w:rsid w:val="00450048"/>
    <w:rsid w:val="00450B0F"/>
    <w:rsid w:val="00450C25"/>
    <w:rsid w:val="00451392"/>
    <w:rsid w:val="00451717"/>
    <w:rsid w:val="00451B56"/>
    <w:rsid w:val="004525E3"/>
    <w:rsid w:val="0045345C"/>
    <w:rsid w:val="00453B53"/>
    <w:rsid w:val="00453BF4"/>
    <w:rsid w:val="00453EB4"/>
    <w:rsid w:val="0045465D"/>
    <w:rsid w:val="0045492E"/>
    <w:rsid w:val="00454F2E"/>
    <w:rsid w:val="00455465"/>
    <w:rsid w:val="00456A77"/>
    <w:rsid w:val="00456D63"/>
    <w:rsid w:val="004600C8"/>
    <w:rsid w:val="00461227"/>
    <w:rsid w:val="004613EA"/>
    <w:rsid w:val="0046228D"/>
    <w:rsid w:val="004630DA"/>
    <w:rsid w:val="004643F9"/>
    <w:rsid w:val="00464A94"/>
    <w:rsid w:val="00466147"/>
    <w:rsid w:val="004672A0"/>
    <w:rsid w:val="004679AD"/>
    <w:rsid w:val="0047012D"/>
    <w:rsid w:val="00470DF4"/>
    <w:rsid w:val="00471E56"/>
    <w:rsid w:val="00472990"/>
    <w:rsid w:val="00473188"/>
    <w:rsid w:val="0047370A"/>
    <w:rsid w:val="00474517"/>
    <w:rsid w:val="0047595B"/>
    <w:rsid w:val="00475AA9"/>
    <w:rsid w:val="00475CC5"/>
    <w:rsid w:val="00475CDF"/>
    <w:rsid w:val="00476F06"/>
    <w:rsid w:val="004773CB"/>
    <w:rsid w:val="00477414"/>
    <w:rsid w:val="00477B50"/>
    <w:rsid w:val="0048022F"/>
    <w:rsid w:val="00480D2F"/>
    <w:rsid w:val="00482973"/>
    <w:rsid w:val="004841DA"/>
    <w:rsid w:val="004849F1"/>
    <w:rsid w:val="00484E59"/>
    <w:rsid w:val="00485808"/>
    <w:rsid w:val="00485D7F"/>
    <w:rsid w:val="0048652E"/>
    <w:rsid w:val="004873F0"/>
    <w:rsid w:val="004876CC"/>
    <w:rsid w:val="004934D2"/>
    <w:rsid w:val="00494178"/>
    <w:rsid w:val="00494FF6"/>
    <w:rsid w:val="0049614F"/>
    <w:rsid w:val="00496EB4"/>
    <w:rsid w:val="004A05ED"/>
    <w:rsid w:val="004A0AE0"/>
    <w:rsid w:val="004A0CBC"/>
    <w:rsid w:val="004A0CF6"/>
    <w:rsid w:val="004A0D44"/>
    <w:rsid w:val="004A176E"/>
    <w:rsid w:val="004A3197"/>
    <w:rsid w:val="004A36BC"/>
    <w:rsid w:val="004A4F7A"/>
    <w:rsid w:val="004A4FE0"/>
    <w:rsid w:val="004A5764"/>
    <w:rsid w:val="004A7681"/>
    <w:rsid w:val="004A7D6D"/>
    <w:rsid w:val="004B1056"/>
    <w:rsid w:val="004B1CB0"/>
    <w:rsid w:val="004B2023"/>
    <w:rsid w:val="004B2279"/>
    <w:rsid w:val="004B29F8"/>
    <w:rsid w:val="004B3961"/>
    <w:rsid w:val="004B3A9F"/>
    <w:rsid w:val="004B637C"/>
    <w:rsid w:val="004B6C95"/>
    <w:rsid w:val="004C020D"/>
    <w:rsid w:val="004C0351"/>
    <w:rsid w:val="004C0B5C"/>
    <w:rsid w:val="004C0E02"/>
    <w:rsid w:val="004C1016"/>
    <w:rsid w:val="004C11CD"/>
    <w:rsid w:val="004C14C4"/>
    <w:rsid w:val="004C168E"/>
    <w:rsid w:val="004C2953"/>
    <w:rsid w:val="004C4FB6"/>
    <w:rsid w:val="004C5211"/>
    <w:rsid w:val="004C6D4D"/>
    <w:rsid w:val="004C6FDC"/>
    <w:rsid w:val="004C78A0"/>
    <w:rsid w:val="004D13B8"/>
    <w:rsid w:val="004D2F00"/>
    <w:rsid w:val="004D3981"/>
    <w:rsid w:val="004D3F0D"/>
    <w:rsid w:val="004D4240"/>
    <w:rsid w:val="004D44AB"/>
    <w:rsid w:val="004D46D5"/>
    <w:rsid w:val="004D56FF"/>
    <w:rsid w:val="004D5AF9"/>
    <w:rsid w:val="004D5C79"/>
    <w:rsid w:val="004D63D5"/>
    <w:rsid w:val="004D6CEA"/>
    <w:rsid w:val="004D6FF6"/>
    <w:rsid w:val="004D70B8"/>
    <w:rsid w:val="004D7199"/>
    <w:rsid w:val="004E0541"/>
    <w:rsid w:val="004E132C"/>
    <w:rsid w:val="004E1FBE"/>
    <w:rsid w:val="004E2473"/>
    <w:rsid w:val="004E2B5A"/>
    <w:rsid w:val="004E3A92"/>
    <w:rsid w:val="004E3C46"/>
    <w:rsid w:val="004E557C"/>
    <w:rsid w:val="004E5E5D"/>
    <w:rsid w:val="004E6365"/>
    <w:rsid w:val="004E6552"/>
    <w:rsid w:val="004E65E7"/>
    <w:rsid w:val="004E680A"/>
    <w:rsid w:val="004E684B"/>
    <w:rsid w:val="004F0C62"/>
    <w:rsid w:val="004F129F"/>
    <w:rsid w:val="004F1DFD"/>
    <w:rsid w:val="004F3BA4"/>
    <w:rsid w:val="004F45D7"/>
    <w:rsid w:val="004F4A5B"/>
    <w:rsid w:val="004F5545"/>
    <w:rsid w:val="00500184"/>
    <w:rsid w:val="005015B9"/>
    <w:rsid w:val="00501871"/>
    <w:rsid w:val="00502DCD"/>
    <w:rsid w:val="00502E9F"/>
    <w:rsid w:val="005037CE"/>
    <w:rsid w:val="00503F61"/>
    <w:rsid w:val="00504329"/>
    <w:rsid w:val="005046F5"/>
    <w:rsid w:val="00505628"/>
    <w:rsid w:val="00506943"/>
    <w:rsid w:val="00507CA0"/>
    <w:rsid w:val="00511D07"/>
    <w:rsid w:val="00511D84"/>
    <w:rsid w:val="00511DB8"/>
    <w:rsid w:val="0051221B"/>
    <w:rsid w:val="00513806"/>
    <w:rsid w:val="00513C95"/>
    <w:rsid w:val="00513DC8"/>
    <w:rsid w:val="005146E7"/>
    <w:rsid w:val="005149CB"/>
    <w:rsid w:val="00514BD8"/>
    <w:rsid w:val="0051540A"/>
    <w:rsid w:val="00515E1A"/>
    <w:rsid w:val="00516930"/>
    <w:rsid w:val="00520366"/>
    <w:rsid w:val="0052051E"/>
    <w:rsid w:val="005209BD"/>
    <w:rsid w:val="005212EB"/>
    <w:rsid w:val="00521634"/>
    <w:rsid w:val="00525284"/>
    <w:rsid w:val="0052537C"/>
    <w:rsid w:val="00525E94"/>
    <w:rsid w:val="00526CF2"/>
    <w:rsid w:val="005304DC"/>
    <w:rsid w:val="00530E67"/>
    <w:rsid w:val="00530FD2"/>
    <w:rsid w:val="00531910"/>
    <w:rsid w:val="00531B52"/>
    <w:rsid w:val="0053203C"/>
    <w:rsid w:val="00532073"/>
    <w:rsid w:val="00533894"/>
    <w:rsid w:val="005364AD"/>
    <w:rsid w:val="00536E88"/>
    <w:rsid w:val="0053785A"/>
    <w:rsid w:val="00537FF1"/>
    <w:rsid w:val="00540E92"/>
    <w:rsid w:val="005414DB"/>
    <w:rsid w:val="00541920"/>
    <w:rsid w:val="00541D11"/>
    <w:rsid w:val="00542A6D"/>
    <w:rsid w:val="00542B07"/>
    <w:rsid w:val="00543834"/>
    <w:rsid w:val="00544917"/>
    <w:rsid w:val="00545C1C"/>
    <w:rsid w:val="00546096"/>
    <w:rsid w:val="00546251"/>
    <w:rsid w:val="005465DA"/>
    <w:rsid w:val="0054702B"/>
    <w:rsid w:val="00550847"/>
    <w:rsid w:val="00550FC4"/>
    <w:rsid w:val="00551795"/>
    <w:rsid w:val="00551D10"/>
    <w:rsid w:val="00551EB4"/>
    <w:rsid w:val="00553742"/>
    <w:rsid w:val="00554472"/>
    <w:rsid w:val="0055474D"/>
    <w:rsid w:val="005549D0"/>
    <w:rsid w:val="00555507"/>
    <w:rsid w:val="005556D4"/>
    <w:rsid w:val="00555F1F"/>
    <w:rsid w:val="00555FB1"/>
    <w:rsid w:val="005560E5"/>
    <w:rsid w:val="0055681F"/>
    <w:rsid w:val="0055695C"/>
    <w:rsid w:val="00556D01"/>
    <w:rsid w:val="0055725E"/>
    <w:rsid w:val="00560241"/>
    <w:rsid w:val="005602CC"/>
    <w:rsid w:val="00560CDC"/>
    <w:rsid w:val="005615C2"/>
    <w:rsid w:val="00561848"/>
    <w:rsid w:val="00562030"/>
    <w:rsid w:val="0056267C"/>
    <w:rsid w:val="00562EAA"/>
    <w:rsid w:val="00563281"/>
    <w:rsid w:val="00563D90"/>
    <w:rsid w:val="00564F54"/>
    <w:rsid w:val="00564FB5"/>
    <w:rsid w:val="00565C90"/>
    <w:rsid w:val="00565D27"/>
    <w:rsid w:val="00566485"/>
    <w:rsid w:val="005668B3"/>
    <w:rsid w:val="00567059"/>
    <w:rsid w:val="005672FC"/>
    <w:rsid w:val="0056751D"/>
    <w:rsid w:val="0057051D"/>
    <w:rsid w:val="005717FB"/>
    <w:rsid w:val="00571885"/>
    <w:rsid w:val="00572048"/>
    <w:rsid w:val="00573785"/>
    <w:rsid w:val="00574048"/>
    <w:rsid w:val="00575207"/>
    <w:rsid w:val="00575EED"/>
    <w:rsid w:val="005766D6"/>
    <w:rsid w:val="00581966"/>
    <w:rsid w:val="0058256D"/>
    <w:rsid w:val="005830EE"/>
    <w:rsid w:val="00585923"/>
    <w:rsid w:val="00586981"/>
    <w:rsid w:val="00586B72"/>
    <w:rsid w:val="0058735E"/>
    <w:rsid w:val="00587D06"/>
    <w:rsid w:val="00587FB7"/>
    <w:rsid w:val="00590077"/>
    <w:rsid w:val="00590FD8"/>
    <w:rsid w:val="005913C1"/>
    <w:rsid w:val="00591485"/>
    <w:rsid w:val="00591F64"/>
    <w:rsid w:val="00592FCA"/>
    <w:rsid w:val="00594DE9"/>
    <w:rsid w:val="00596E40"/>
    <w:rsid w:val="00597404"/>
    <w:rsid w:val="00597C32"/>
    <w:rsid w:val="005A03F2"/>
    <w:rsid w:val="005A0C1F"/>
    <w:rsid w:val="005A1370"/>
    <w:rsid w:val="005A2157"/>
    <w:rsid w:val="005A2481"/>
    <w:rsid w:val="005A2DFE"/>
    <w:rsid w:val="005A311D"/>
    <w:rsid w:val="005A3C9B"/>
    <w:rsid w:val="005A47B4"/>
    <w:rsid w:val="005A517D"/>
    <w:rsid w:val="005A5712"/>
    <w:rsid w:val="005A6B9D"/>
    <w:rsid w:val="005B0BEE"/>
    <w:rsid w:val="005B252D"/>
    <w:rsid w:val="005B254C"/>
    <w:rsid w:val="005B2BF0"/>
    <w:rsid w:val="005B4854"/>
    <w:rsid w:val="005B59EB"/>
    <w:rsid w:val="005B5CBB"/>
    <w:rsid w:val="005B5EAA"/>
    <w:rsid w:val="005B5F81"/>
    <w:rsid w:val="005B7A4C"/>
    <w:rsid w:val="005C20F7"/>
    <w:rsid w:val="005C313F"/>
    <w:rsid w:val="005C459D"/>
    <w:rsid w:val="005C55C4"/>
    <w:rsid w:val="005C66F8"/>
    <w:rsid w:val="005C712B"/>
    <w:rsid w:val="005C7569"/>
    <w:rsid w:val="005C76E4"/>
    <w:rsid w:val="005D0DF8"/>
    <w:rsid w:val="005D0F70"/>
    <w:rsid w:val="005D1E55"/>
    <w:rsid w:val="005D21B4"/>
    <w:rsid w:val="005D3CD2"/>
    <w:rsid w:val="005D3D9B"/>
    <w:rsid w:val="005D3DA9"/>
    <w:rsid w:val="005D577C"/>
    <w:rsid w:val="005D57C1"/>
    <w:rsid w:val="005D5EEC"/>
    <w:rsid w:val="005D745A"/>
    <w:rsid w:val="005D763F"/>
    <w:rsid w:val="005E17D7"/>
    <w:rsid w:val="005E1829"/>
    <w:rsid w:val="005E1DE3"/>
    <w:rsid w:val="005E34E2"/>
    <w:rsid w:val="005E51FE"/>
    <w:rsid w:val="005E5451"/>
    <w:rsid w:val="005E5CDC"/>
    <w:rsid w:val="005E6030"/>
    <w:rsid w:val="005E6643"/>
    <w:rsid w:val="005E753D"/>
    <w:rsid w:val="005F0046"/>
    <w:rsid w:val="005F07CA"/>
    <w:rsid w:val="005F11A5"/>
    <w:rsid w:val="005F2F41"/>
    <w:rsid w:val="005F342C"/>
    <w:rsid w:val="005F34D9"/>
    <w:rsid w:val="005F35AB"/>
    <w:rsid w:val="005F45D0"/>
    <w:rsid w:val="005F5648"/>
    <w:rsid w:val="005F5663"/>
    <w:rsid w:val="005F56B3"/>
    <w:rsid w:val="005F587B"/>
    <w:rsid w:val="005F5D71"/>
    <w:rsid w:val="005F5E53"/>
    <w:rsid w:val="005F68AE"/>
    <w:rsid w:val="005F6EE1"/>
    <w:rsid w:val="005F782A"/>
    <w:rsid w:val="005F7C61"/>
    <w:rsid w:val="00600478"/>
    <w:rsid w:val="006013BD"/>
    <w:rsid w:val="00602B13"/>
    <w:rsid w:val="00603F1B"/>
    <w:rsid w:val="00604435"/>
    <w:rsid w:val="00604BB1"/>
    <w:rsid w:val="00604ED4"/>
    <w:rsid w:val="00606114"/>
    <w:rsid w:val="0060705E"/>
    <w:rsid w:val="00607EEA"/>
    <w:rsid w:val="0061015B"/>
    <w:rsid w:val="0061031D"/>
    <w:rsid w:val="00610BB6"/>
    <w:rsid w:val="0061152E"/>
    <w:rsid w:val="00611670"/>
    <w:rsid w:val="00611950"/>
    <w:rsid w:val="00612B7C"/>
    <w:rsid w:val="00613780"/>
    <w:rsid w:val="00613A96"/>
    <w:rsid w:val="00614B99"/>
    <w:rsid w:val="00614E6E"/>
    <w:rsid w:val="006151E8"/>
    <w:rsid w:val="0061554F"/>
    <w:rsid w:val="00616701"/>
    <w:rsid w:val="00617835"/>
    <w:rsid w:val="00617CF3"/>
    <w:rsid w:val="00617FC4"/>
    <w:rsid w:val="00617FF7"/>
    <w:rsid w:val="00620A2C"/>
    <w:rsid w:val="006223C7"/>
    <w:rsid w:val="00622AF3"/>
    <w:rsid w:val="006231E6"/>
    <w:rsid w:val="006248F3"/>
    <w:rsid w:val="0062558F"/>
    <w:rsid w:val="00626A2A"/>
    <w:rsid w:val="00630C48"/>
    <w:rsid w:val="0063157D"/>
    <w:rsid w:val="00632353"/>
    <w:rsid w:val="00632E23"/>
    <w:rsid w:val="006336F5"/>
    <w:rsid w:val="00633DB7"/>
    <w:rsid w:val="00634361"/>
    <w:rsid w:val="0063441C"/>
    <w:rsid w:val="006344F0"/>
    <w:rsid w:val="00634818"/>
    <w:rsid w:val="00634DFF"/>
    <w:rsid w:val="006363F8"/>
    <w:rsid w:val="0063644E"/>
    <w:rsid w:val="006367D0"/>
    <w:rsid w:val="00637029"/>
    <w:rsid w:val="00637102"/>
    <w:rsid w:val="00637A15"/>
    <w:rsid w:val="00637E6C"/>
    <w:rsid w:val="006403AD"/>
    <w:rsid w:val="0064115F"/>
    <w:rsid w:val="0064148A"/>
    <w:rsid w:val="00641F2F"/>
    <w:rsid w:val="006425EA"/>
    <w:rsid w:val="00644FFA"/>
    <w:rsid w:val="00645185"/>
    <w:rsid w:val="00645726"/>
    <w:rsid w:val="00645A49"/>
    <w:rsid w:val="00646F4A"/>
    <w:rsid w:val="0064776A"/>
    <w:rsid w:val="006477B7"/>
    <w:rsid w:val="0065063A"/>
    <w:rsid w:val="00650A57"/>
    <w:rsid w:val="00650AB7"/>
    <w:rsid w:val="0065102B"/>
    <w:rsid w:val="00651AE6"/>
    <w:rsid w:val="006551D0"/>
    <w:rsid w:val="00655758"/>
    <w:rsid w:val="00655C4F"/>
    <w:rsid w:val="00655DF5"/>
    <w:rsid w:val="006561CA"/>
    <w:rsid w:val="006562D5"/>
    <w:rsid w:val="00656597"/>
    <w:rsid w:val="00656AD3"/>
    <w:rsid w:val="00660406"/>
    <w:rsid w:val="006609E6"/>
    <w:rsid w:val="00660C22"/>
    <w:rsid w:val="00661A3A"/>
    <w:rsid w:val="00661ED2"/>
    <w:rsid w:val="0066200F"/>
    <w:rsid w:val="0066409A"/>
    <w:rsid w:val="00664DC2"/>
    <w:rsid w:val="00665399"/>
    <w:rsid w:val="006657BA"/>
    <w:rsid w:val="0066721D"/>
    <w:rsid w:val="00667E33"/>
    <w:rsid w:val="00670B85"/>
    <w:rsid w:val="0067100A"/>
    <w:rsid w:val="0067167B"/>
    <w:rsid w:val="00673B90"/>
    <w:rsid w:val="00675BC5"/>
    <w:rsid w:val="006764AC"/>
    <w:rsid w:val="00676CFB"/>
    <w:rsid w:val="00676FD5"/>
    <w:rsid w:val="00677802"/>
    <w:rsid w:val="00680F9D"/>
    <w:rsid w:val="006825BA"/>
    <w:rsid w:val="006841BC"/>
    <w:rsid w:val="00684226"/>
    <w:rsid w:val="00684751"/>
    <w:rsid w:val="00685FEC"/>
    <w:rsid w:val="00686181"/>
    <w:rsid w:val="00686F1A"/>
    <w:rsid w:val="006877E1"/>
    <w:rsid w:val="00690290"/>
    <w:rsid w:val="00690CF4"/>
    <w:rsid w:val="00691587"/>
    <w:rsid w:val="00691898"/>
    <w:rsid w:val="00691EFD"/>
    <w:rsid w:val="00692089"/>
    <w:rsid w:val="00694664"/>
    <w:rsid w:val="006948B3"/>
    <w:rsid w:val="0069517A"/>
    <w:rsid w:val="006955EB"/>
    <w:rsid w:val="006977A5"/>
    <w:rsid w:val="00697BE8"/>
    <w:rsid w:val="00697FCE"/>
    <w:rsid w:val="006A0014"/>
    <w:rsid w:val="006A0234"/>
    <w:rsid w:val="006A0685"/>
    <w:rsid w:val="006A0978"/>
    <w:rsid w:val="006A21DF"/>
    <w:rsid w:val="006A3B85"/>
    <w:rsid w:val="006A5048"/>
    <w:rsid w:val="006A679A"/>
    <w:rsid w:val="006A7E26"/>
    <w:rsid w:val="006A7ED9"/>
    <w:rsid w:val="006B01C3"/>
    <w:rsid w:val="006B054E"/>
    <w:rsid w:val="006B0D9F"/>
    <w:rsid w:val="006B12ED"/>
    <w:rsid w:val="006B13F0"/>
    <w:rsid w:val="006B1C4B"/>
    <w:rsid w:val="006B2A72"/>
    <w:rsid w:val="006B2E73"/>
    <w:rsid w:val="006B2FAF"/>
    <w:rsid w:val="006B3540"/>
    <w:rsid w:val="006B3FC5"/>
    <w:rsid w:val="006B4CFF"/>
    <w:rsid w:val="006B55A7"/>
    <w:rsid w:val="006B593B"/>
    <w:rsid w:val="006B60D8"/>
    <w:rsid w:val="006B6AF5"/>
    <w:rsid w:val="006B6C20"/>
    <w:rsid w:val="006B6C46"/>
    <w:rsid w:val="006B7016"/>
    <w:rsid w:val="006B7EB8"/>
    <w:rsid w:val="006C1355"/>
    <w:rsid w:val="006C1A6C"/>
    <w:rsid w:val="006C36E0"/>
    <w:rsid w:val="006C3813"/>
    <w:rsid w:val="006C3DEB"/>
    <w:rsid w:val="006C4284"/>
    <w:rsid w:val="006C52C7"/>
    <w:rsid w:val="006C55C4"/>
    <w:rsid w:val="006C5B49"/>
    <w:rsid w:val="006C63AC"/>
    <w:rsid w:val="006C662D"/>
    <w:rsid w:val="006C6953"/>
    <w:rsid w:val="006C6E58"/>
    <w:rsid w:val="006C737F"/>
    <w:rsid w:val="006C7A79"/>
    <w:rsid w:val="006C7A8D"/>
    <w:rsid w:val="006D049A"/>
    <w:rsid w:val="006D0C42"/>
    <w:rsid w:val="006D12BF"/>
    <w:rsid w:val="006D1D36"/>
    <w:rsid w:val="006D2453"/>
    <w:rsid w:val="006D3C17"/>
    <w:rsid w:val="006D42A9"/>
    <w:rsid w:val="006D44A9"/>
    <w:rsid w:val="006D4707"/>
    <w:rsid w:val="006D68B3"/>
    <w:rsid w:val="006D6E9F"/>
    <w:rsid w:val="006D7185"/>
    <w:rsid w:val="006D7A73"/>
    <w:rsid w:val="006E03F2"/>
    <w:rsid w:val="006E051C"/>
    <w:rsid w:val="006E0790"/>
    <w:rsid w:val="006E07F0"/>
    <w:rsid w:val="006E097D"/>
    <w:rsid w:val="006E0DC1"/>
    <w:rsid w:val="006E1507"/>
    <w:rsid w:val="006E18C1"/>
    <w:rsid w:val="006E2BF0"/>
    <w:rsid w:val="006E2F63"/>
    <w:rsid w:val="006E4F25"/>
    <w:rsid w:val="006E5678"/>
    <w:rsid w:val="006E5C13"/>
    <w:rsid w:val="006E62F4"/>
    <w:rsid w:val="006E64BE"/>
    <w:rsid w:val="006E7799"/>
    <w:rsid w:val="006E7BA4"/>
    <w:rsid w:val="006F02C6"/>
    <w:rsid w:val="006F0E54"/>
    <w:rsid w:val="006F171C"/>
    <w:rsid w:val="006F19D7"/>
    <w:rsid w:val="006F2691"/>
    <w:rsid w:val="006F2A92"/>
    <w:rsid w:val="006F2FCE"/>
    <w:rsid w:val="006F5943"/>
    <w:rsid w:val="006F59AE"/>
    <w:rsid w:val="006F5D7B"/>
    <w:rsid w:val="007009E5"/>
    <w:rsid w:val="00701A3D"/>
    <w:rsid w:val="00701AB1"/>
    <w:rsid w:val="00701FBA"/>
    <w:rsid w:val="00702F5E"/>
    <w:rsid w:val="007031D4"/>
    <w:rsid w:val="00703F8D"/>
    <w:rsid w:val="007042E9"/>
    <w:rsid w:val="00705CF5"/>
    <w:rsid w:val="00706529"/>
    <w:rsid w:val="00706B0E"/>
    <w:rsid w:val="00707D35"/>
    <w:rsid w:val="00710288"/>
    <w:rsid w:val="0071066C"/>
    <w:rsid w:val="00711566"/>
    <w:rsid w:val="007117B2"/>
    <w:rsid w:val="00711F9D"/>
    <w:rsid w:val="007122B4"/>
    <w:rsid w:val="007128B4"/>
    <w:rsid w:val="00712EA1"/>
    <w:rsid w:val="007141B3"/>
    <w:rsid w:val="00714BFC"/>
    <w:rsid w:val="00714F85"/>
    <w:rsid w:val="007151D6"/>
    <w:rsid w:val="00715342"/>
    <w:rsid w:val="00715919"/>
    <w:rsid w:val="00715F8A"/>
    <w:rsid w:val="007167A0"/>
    <w:rsid w:val="00717429"/>
    <w:rsid w:val="0071764E"/>
    <w:rsid w:val="007220EA"/>
    <w:rsid w:val="007224D1"/>
    <w:rsid w:val="00722B81"/>
    <w:rsid w:val="00722E3A"/>
    <w:rsid w:val="00723D85"/>
    <w:rsid w:val="00723E06"/>
    <w:rsid w:val="00724636"/>
    <w:rsid w:val="00724F43"/>
    <w:rsid w:val="00724F46"/>
    <w:rsid w:val="007253FE"/>
    <w:rsid w:val="00725AD3"/>
    <w:rsid w:val="007265DC"/>
    <w:rsid w:val="00726783"/>
    <w:rsid w:val="007268D7"/>
    <w:rsid w:val="00726B6B"/>
    <w:rsid w:val="0072705C"/>
    <w:rsid w:val="0072728B"/>
    <w:rsid w:val="007274F9"/>
    <w:rsid w:val="007275B2"/>
    <w:rsid w:val="00727CB5"/>
    <w:rsid w:val="00730584"/>
    <w:rsid w:val="00731A0F"/>
    <w:rsid w:val="00731C1E"/>
    <w:rsid w:val="00732C08"/>
    <w:rsid w:val="00733289"/>
    <w:rsid w:val="00733AAF"/>
    <w:rsid w:val="00733B11"/>
    <w:rsid w:val="007346CF"/>
    <w:rsid w:val="007347CE"/>
    <w:rsid w:val="00734BCD"/>
    <w:rsid w:val="007354AA"/>
    <w:rsid w:val="00736D3C"/>
    <w:rsid w:val="007372F2"/>
    <w:rsid w:val="007374DA"/>
    <w:rsid w:val="007378A0"/>
    <w:rsid w:val="00737CDD"/>
    <w:rsid w:val="007407B2"/>
    <w:rsid w:val="00741183"/>
    <w:rsid w:val="007429E0"/>
    <w:rsid w:val="00743A12"/>
    <w:rsid w:val="00744676"/>
    <w:rsid w:val="00745144"/>
    <w:rsid w:val="0074514A"/>
    <w:rsid w:val="0074515C"/>
    <w:rsid w:val="00745302"/>
    <w:rsid w:val="00745433"/>
    <w:rsid w:val="00745807"/>
    <w:rsid w:val="00745B9D"/>
    <w:rsid w:val="00746D8D"/>
    <w:rsid w:val="007472ED"/>
    <w:rsid w:val="00747B63"/>
    <w:rsid w:val="007508A9"/>
    <w:rsid w:val="0075265C"/>
    <w:rsid w:val="007528F1"/>
    <w:rsid w:val="00752EC5"/>
    <w:rsid w:val="0075324B"/>
    <w:rsid w:val="0075475F"/>
    <w:rsid w:val="00754B6F"/>
    <w:rsid w:val="00754ED2"/>
    <w:rsid w:val="00755F07"/>
    <w:rsid w:val="007576BF"/>
    <w:rsid w:val="00757869"/>
    <w:rsid w:val="0076019F"/>
    <w:rsid w:val="00761176"/>
    <w:rsid w:val="00761683"/>
    <w:rsid w:val="00761CFE"/>
    <w:rsid w:val="00761F03"/>
    <w:rsid w:val="007628DC"/>
    <w:rsid w:val="007629E4"/>
    <w:rsid w:val="00762A4F"/>
    <w:rsid w:val="00763BE1"/>
    <w:rsid w:val="007648E9"/>
    <w:rsid w:val="00765226"/>
    <w:rsid w:val="007656A6"/>
    <w:rsid w:val="007664F2"/>
    <w:rsid w:val="00766622"/>
    <w:rsid w:val="007674D6"/>
    <w:rsid w:val="00767EA6"/>
    <w:rsid w:val="00770AC8"/>
    <w:rsid w:val="00770E45"/>
    <w:rsid w:val="007714D0"/>
    <w:rsid w:val="00771C6C"/>
    <w:rsid w:val="00772623"/>
    <w:rsid w:val="007726A0"/>
    <w:rsid w:val="00772801"/>
    <w:rsid w:val="007729F3"/>
    <w:rsid w:val="007746B7"/>
    <w:rsid w:val="007746B9"/>
    <w:rsid w:val="00774741"/>
    <w:rsid w:val="007753E2"/>
    <w:rsid w:val="007756BE"/>
    <w:rsid w:val="00775B39"/>
    <w:rsid w:val="00776A1F"/>
    <w:rsid w:val="00777433"/>
    <w:rsid w:val="00777C39"/>
    <w:rsid w:val="00780414"/>
    <w:rsid w:val="007809B9"/>
    <w:rsid w:val="00780ADF"/>
    <w:rsid w:val="00780DA1"/>
    <w:rsid w:val="0078118B"/>
    <w:rsid w:val="007816AC"/>
    <w:rsid w:val="00781AB2"/>
    <w:rsid w:val="007827F1"/>
    <w:rsid w:val="00782877"/>
    <w:rsid w:val="00782CC7"/>
    <w:rsid w:val="00782F6B"/>
    <w:rsid w:val="00784023"/>
    <w:rsid w:val="007842BE"/>
    <w:rsid w:val="007843B6"/>
    <w:rsid w:val="0078478B"/>
    <w:rsid w:val="00784B1B"/>
    <w:rsid w:val="00787052"/>
    <w:rsid w:val="007870F0"/>
    <w:rsid w:val="0079003C"/>
    <w:rsid w:val="00790372"/>
    <w:rsid w:val="00791D91"/>
    <w:rsid w:val="0079211D"/>
    <w:rsid w:val="0079339D"/>
    <w:rsid w:val="00793A95"/>
    <w:rsid w:val="00794DCB"/>
    <w:rsid w:val="00795118"/>
    <w:rsid w:val="007956D6"/>
    <w:rsid w:val="00796977"/>
    <w:rsid w:val="00797052"/>
    <w:rsid w:val="00797646"/>
    <w:rsid w:val="007A0267"/>
    <w:rsid w:val="007A02D0"/>
    <w:rsid w:val="007A0A55"/>
    <w:rsid w:val="007A0AB2"/>
    <w:rsid w:val="007A199D"/>
    <w:rsid w:val="007A1A2D"/>
    <w:rsid w:val="007A1F8D"/>
    <w:rsid w:val="007A26FC"/>
    <w:rsid w:val="007A29BF"/>
    <w:rsid w:val="007A379E"/>
    <w:rsid w:val="007A72E5"/>
    <w:rsid w:val="007B0679"/>
    <w:rsid w:val="007B14B7"/>
    <w:rsid w:val="007B18D2"/>
    <w:rsid w:val="007B28FF"/>
    <w:rsid w:val="007B3165"/>
    <w:rsid w:val="007B394E"/>
    <w:rsid w:val="007B47C5"/>
    <w:rsid w:val="007B51B6"/>
    <w:rsid w:val="007B6B36"/>
    <w:rsid w:val="007B7C0A"/>
    <w:rsid w:val="007C128B"/>
    <w:rsid w:val="007C1DB6"/>
    <w:rsid w:val="007C2F80"/>
    <w:rsid w:val="007C3F98"/>
    <w:rsid w:val="007C4261"/>
    <w:rsid w:val="007C474C"/>
    <w:rsid w:val="007C4CAA"/>
    <w:rsid w:val="007C4F87"/>
    <w:rsid w:val="007C5E88"/>
    <w:rsid w:val="007C671F"/>
    <w:rsid w:val="007C70E1"/>
    <w:rsid w:val="007C73A4"/>
    <w:rsid w:val="007C7A60"/>
    <w:rsid w:val="007D0355"/>
    <w:rsid w:val="007D0AB1"/>
    <w:rsid w:val="007D12BC"/>
    <w:rsid w:val="007D12F7"/>
    <w:rsid w:val="007D20E6"/>
    <w:rsid w:val="007D23E6"/>
    <w:rsid w:val="007D2638"/>
    <w:rsid w:val="007D2AE1"/>
    <w:rsid w:val="007D3139"/>
    <w:rsid w:val="007D3C49"/>
    <w:rsid w:val="007D4180"/>
    <w:rsid w:val="007D52AC"/>
    <w:rsid w:val="007D556B"/>
    <w:rsid w:val="007D61BD"/>
    <w:rsid w:val="007D659F"/>
    <w:rsid w:val="007D6A55"/>
    <w:rsid w:val="007D6D86"/>
    <w:rsid w:val="007D728C"/>
    <w:rsid w:val="007D79BB"/>
    <w:rsid w:val="007D7B1F"/>
    <w:rsid w:val="007E115B"/>
    <w:rsid w:val="007E1637"/>
    <w:rsid w:val="007E1B62"/>
    <w:rsid w:val="007E2693"/>
    <w:rsid w:val="007E4415"/>
    <w:rsid w:val="007E44A1"/>
    <w:rsid w:val="007E537F"/>
    <w:rsid w:val="007E5BD7"/>
    <w:rsid w:val="007E6B61"/>
    <w:rsid w:val="007E74AA"/>
    <w:rsid w:val="007E77AA"/>
    <w:rsid w:val="007F0146"/>
    <w:rsid w:val="007F0151"/>
    <w:rsid w:val="007F08BC"/>
    <w:rsid w:val="007F0B48"/>
    <w:rsid w:val="007F114E"/>
    <w:rsid w:val="007F226D"/>
    <w:rsid w:val="007F2442"/>
    <w:rsid w:val="007F2449"/>
    <w:rsid w:val="007F489D"/>
    <w:rsid w:val="007F492B"/>
    <w:rsid w:val="007F600D"/>
    <w:rsid w:val="007F7893"/>
    <w:rsid w:val="008025B3"/>
    <w:rsid w:val="00802C0C"/>
    <w:rsid w:val="00802FF5"/>
    <w:rsid w:val="00805710"/>
    <w:rsid w:val="008073DE"/>
    <w:rsid w:val="00810516"/>
    <w:rsid w:val="00810B4C"/>
    <w:rsid w:val="00811801"/>
    <w:rsid w:val="008124D8"/>
    <w:rsid w:val="00813B63"/>
    <w:rsid w:val="008142FA"/>
    <w:rsid w:val="008160FD"/>
    <w:rsid w:val="00816A17"/>
    <w:rsid w:val="0081735E"/>
    <w:rsid w:val="00817548"/>
    <w:rsid w:val="00817A05"/>
    <w:rsid w:val="00817CFF"/>
    <w:rsid w:val="00820812"/>
    <w:rsid w:val="008217F5"/>
    <w:rsid w:val="00821820"/>
    <w:rsid w:val="00821C17"/>
    <w:rsid w:val="00823218"/>
    <w:rsid w:val="00823228"/>
    <w:rsid w:val="008236E7"/>
    <w:rsid w:val="00823A80"/>
    <w:rsid w:val="008241C0"/>
    <w:rsid w:val="00824EC2"/>
    <w:rsid w:val="00824FCB"/>
    <w:rsid w:val="00825F11"/>
    <w:rsid w:val="0082609C"/>
    <w:rsid w:val="008262E5"/>
    <w:rsid w:val="00826FE8"/>
    <w:rsid w:val="00830CF6"/>
    <w:rsid w:val="008318FE"/>
    <w:rsid w:val="00831F84"/>
    <w:rsid w:val="00832A58"/>
    <w:rsid w:val="008330D1"/>
    <w:rsid w:val="008330EC"/>
    <w:rsid w:val="00833CEB"/>
    <w:rsid w:val="00834010"/>
    <w:rsid w:val="00834773"/>
    <w:rsid w:val="00835538"/>
    <w:rsid w:val="00835E20"/>
    <w:rsid w:val="00836AFB"/>
    <w:rsid w:val="0083701C"/>
    <w:rsid w:val="008377FB"/>
    <w:rsid w:val="00840394"/>
    <w:rsid w:val="00840416"/>
    <w:rsid w:val="00840955"/>
    <w:rsid w:val="0084196C"/>
    <w:rsid w:val="0084213F"/>
    <w:rsid w:val="008453F0"/>
    <w:rsid w:val="00846033"/>
    <w:rsid w:val="00846BDB"/>
    <w:rsid w:val="00846FDD"/>
    <w:rsid w:val="00847414"/>
    <w:rsid w:val="008479FA"/>
    <w:rsid w:val="008505C0"/>
    <w:rsid w:val="008508CE"/>
    <w:rsid w:val="00850917"/>
    <w:rsid w:val="00850BC1"/>
    <w:rsid w:val="0085104B"/>
    <w:rsid w:val="00851B81"/>
    <w:rsid w:val="008532EC"/>
    <w:rsid w:val="00853E6B"/>
    <w:rsid w:val="00854666"/>
    <w:rsid w:val="008549B0"/>
    <w:rsid w:val="00855D60"/>
    <w:rsid w:val="00856470"/>
    <w:rsid w:val="008564DE"/>
    <w:rsid w:val="00856FB4"/>
    <w:rsid w:val="008571E4"/>
    <w:rsid w:val="00857262"/>
    <w:rsid w:val="00861490"/>
    <w:rsid w:val="00861931"/>
    <w:rsid w:val="00861963"/>
    <w:rsid w:val="00861CA3"/>
    <w:rsid w:val="00862091"/>
    <w:rsid w:val="008621A7"/>
    <w:rsid w:val="008637D2"/>
    <w:rsid w:val="00864891"/>
    <w:rsid w:val="00866588"/>
    <w:rsid w:val="008665EB"/>
    <w:rsid w:val="0086686B"/>
    <w:rsid w:val="00866C56"/>
    <w:rsid w:val="008671D5"/>
    <w:rsid w:val="008676A4"/>
    <w:rsid w:val="00871B14"/>
    <w:rsid w:val="00871B7F"/>
    <w:rsid w:val="00872636"/>
    <w:rsid w:val="00872FBF"/>
    <w:rsid w:val="008731F1"/>
    <w:rsid w:val="00873F09"/>
    <w:rsid w:val="008747EC"/>
    <w:rsid w:val="00874AAF"/>
    <w:rsid w:val="00876FC8"/>
    <w:rsid w:val="00877069"/>
    <w:rsid w:val="00881A4B"/>
    <w:rsid w:val="00881DA6"/>
    <w:rsid w:val="008850BA"/>
    <w:rsid w:val="00885EF4"/>
    <w:rsid w:val="008860EE"/>
    <w:rsid w:val="008863D6"/>
    <w:rsid w:val="008875FA"/>
    <w:rsid w:val="00892749"/>
    <w:rsid w:val="00893BE4"/>
    <w:rsid w:val="008945CB"/>
    <w:rsid w:val="00894DDC"/>
    <w:rsid w:val="00894E92"/>
    <w:rsid w:val="00894EB4"/>
    <w:rsid w:val="008970CA"/>
    <w:rsid w:val="00897C23"/>
    <w:rsid w:val="00897F1F"/>
    <w:rsid w:val="008A002B"/>
    <w:rsid w:val="008A0B8E"/>
    <w:rsid w:val="008A197E"/>
    <w:rsid w:val="008A4534"/>
    <w:rsid w:val="008A5570"/>
    <w:rsid w:val="008A60EB"/>
    <w:rsid w:val="008A6DBF"/>
    <w:rsid w:val="008A72B0"/>
    <w:rsid w:val="008A739F"/>
    <w:rsid w:val="008A7474"/>
    <w:rsid w:val="008B00CF"/>
    <w:rsid w:val="008B0C4D"/>
    <w:rsid w:val="008B0EE6"/>
    <w:rsid w:val="008B13FA"/>
    <w:rsid w:val="008B1BF1"/>
    <w:rsid w:val="008B27B7"/>
    <w:rsid w:val="008B2CF5"/>
    <w:rsid w:val="008B3C85"/>
    <w:rsid w:val="008B40DA"/>
    <w:rsid w:val="008B40E4"/>
    <w:rsid w:val="008B45F8"/>
    <w:rsid w:val="008B5301"/>
    <w:rsid w:val="008B567A"/>
    <w:rsid w:val="008B5781"/>
    <w:rsid w:val="008B5978"/>
    <w:rsid w:val="008B5AE2"/>
    <w:rsid w:val="008B6006"/>
    <w:rsid w:val="008B6FC9"/>
    <w:rsid w:val="008C1395"/>
    <w:rsid w:val="008C17D6"/>
    <w:rsid w:val="008C1A4C"/>
    <w:rsid w:val="008C1A81"/>
    <w:rsid w:val="008C1C22"/>
    <w:rsid w:val="008C2372"/>
    <w:rsid w:val="008C2BD7"/>
    <w:rsid w:val="008C2E78"/>
    <w:rsid w:val="008C2FCF"/>
    <w:rsid w:val="008C317A"/>
    <w:rsid w:val="008C3AB0"/>
    <w:rsid w:val="008C5166"/>
    <w:rsid w:val="008C52D9"/>
    <w:rsid w:val="008C57B9"/>
    <w:rsid w:val="008C6C11"/>
    <w:rsid w:val="008C6EF6"/>
    <w:rsid w:val="008C6FCE"/>
    <w:rsid w:val="008C7A01"/>
    <w:rsid w:val="008D080A"/>
    <w:rsid w:val="008D1214"/>
    <w:rsid w:val="008D33A9"/>
    <w:rsid w:val="008D38A2"/>
    <w:rsid w:val="008D3CC4"/>
    <w:rsid w:val="008D3CD6"/>
    <w:rsid w:val="008D6757"/>
    <w:rsid w:val="008D70B6"/>
    <w:rsid w:val="008D70E2"/>
    <w:rsid w:val="008D765C"/>
    <w:rsid w:val="008E1CDC"/>
    <w:rsid w:val="008E1EF1"/>
    <w:rsid w:val="008E2BA0"/>
    <w:rsid w:val="008E3993"/>
    <w:rsid w:val="008E42D6"/>
    <w:rsid w:val="008E45EA"/>
    <w:rsid w:val="008E55DA"/>
    <w:rsid w:val="008E665F"/>
    <w:rsid w:val="008F28AB"/>
    <w:rsid w:val="008F2A11"/>
    <w:rsid w:val="008F3706"/>
    <w:rsid w:val="008F3AFF"/>
    <w:rsid w:val="008F3BE5"/>
    <w:rsid w:val="008F3E2C"/>
    <w:rsid w:val="008F441D"/>
    <w:rsid w:val="008F62F7"/>
    <w:rsid w:val="008F7091"/>
    <w:rsid w:val="008F75AD"/>
    <w:rsid w:val="008F7E20"/>
    <w:rsid w:val="00900880"/>
    <w:rsid w:val="00900A00"/>
    <w:rsid w:val="0090173B"/>
    <w:rsid w:val="00902FA4"/>
    <w:rsid w:val="00904D73"/>
    <w:rsid w:val="00904E43"/>
    <w:rsid w:val="00904E62"/>
    <w:rsid w:val="00905705"/>
    <w:rsid w:val="00905E0D"/>
    <w:rsid w:val="00906DF6"/>
    <w:rsid w:val="00906E32"/>
    <w:rsid w:val="009070BB"/>
    <w:rsid w:val="00910BEC"/>
    <w:rsid w:val="00912821"/>
    <w:rsid w:val="009147FD"/>
    <w:rsid w:val="009148B9"/>
    <w:rsid w:val="00914A1A"/>
    <w:rsid w:val="00914CD1"/>
    <w:rsid w:val="009167F0"/>
    <w:rsid w:val="00917C97"/>
    <w:rsid w:val="00917CB5"/>
    <w:rsid w:val="00920D89"/>
    <w:rsid w:val="009213CA"/>
    <w:rsid w:val="0092191D"/>
    <w:rsid w:val="0092223C"/>
    <w:rsid w:val="00923EA4"/>
    <w:rsid w:val="0092550F"/>
    <w:rsid w:val="00925917"/>
    <w:rsid w:val="00925D35"/>
    <w:rsid w:val="00926634"/>
    <w:rsid w:val="0092683D"/>
    <w:rsid w:val="009272C5"/>
    <w:rsid w:val="00927978"/>
    <w:rsid w:val="00931763"/>
    <w:rsid w:val="009328B0"/>
    <w:rsid w:val="009329CC"/>
    <w:rsid w:val="00933067"/>
    <w:rsid w:val="00933338"/>
    <w:rsid w:val="00933BC8"/>
    <w:rsid w:val="009349B3"/>
    <w:rsid w:val="0093547B"/>
    <w:rsid w:val="00936443"/>
    <w:rsid w:val="00936925"/>
    <w:rsid w:val="00940083"/>
    <w:rsid w:val="0094015C"/>
    <w:rsid w:val="0094064C"/>
    <w:rsid w:val="009424F2"/>
    <w:rsid w:val="00943862"/>
    <w:rsid w:val="00943944"/>
    <w:rsid w:val="009441DB"/>
    <w:rsid w:val="009446E3"/>
    <w:rsid w:val="0094481E"/>
    <w:rsid w:val="00945F07"/>
    <w:rsid w:val="0094620B"/>
    <w:rsid w:val="0094670F"/>
    <w:rsid w:val="0094773F"/>
    <w:rsid w:val="009479C8"/>
    <w:rsid w:val="00950C8A"/>
    <w:rsid w:val="009528B2"/>
    <w:rsid w:val="00952CAC"/>
    <w:rsid w:val="00953C97"/>
    <w:rsid w:val="00954039"/>
    <w:rsid w:val="00954B6F"/>
    <w:rsid w:val="00955836"/>
    <w:rsid w:val="00955982"/>
    <w:rsid w:val="00955CA5"/>
    <w:rsid w:val="0095671B"/>
    <w:rsid w:val="00956E8B"/>
    <w:rsid w:val="0095728C"/>
    <w:rsid w:val="00961310"/>
    <w:rsid w:val="00961611"/>
    <w:rsid w:val="009630A8"/>
    <w:rsid w:val="009639F9"/>
    <w:rsid w:val="009653B1"/>
    <w:rsid w:val="00965BCF"/>
    <w:rsid w:val="00965C50"/>
    <w:rsid w:val="009660BB"/>
    <w:rsid w:val="00966BA9"/>
    <w:rsid w:val="00966DE2"/>
    <w:rsid w:val="00967E27"/>
    <w:rsid w:val="00970E73"/>
    <w:rsid w:val="00971ABD"/>
    <w:rsid w:val="00972B4E"/>
    <w:rsid w:val="00973B8F"/>
    <w:rsid w:val="00973D86"/>
    <w:rsid w:val="00973ECD"/>
    <w:rsid w:val="00974A31"/>
    <w:rsid w:val="00974CB0"/>
    <w:rsid w:val="00976957"/>
    <w:rsid w:val="00977355"/>
    <w:rsid w:val="00977978"/>
    <w:rsid w:val="009779A9"/>
    <w:rsid w:val="00981268"/>
    <w:rsid w:val="00981FA8"/>
    <w:rsid w:val="009839B1"/>
    <w:rsid w:val="00984590"/>
    <w:rsid w:val="0098583B"/>
    <w:rsid w:val="009859E3"/>
    <w:rsid w:val="00985E8A"/>
    <w:rsid w:val="009900E4"/>
    <w:rsid w:val="00990648"/>
    <w:rsid w:val="00990A19"/>
    <w:rsid w:val="00992605"/>
    <w:rsid w:val="009927C4"/>
    <w:rsid w:val="00992B5B"/>
    <w:rsid w:val="00992F31"/>
    <w:rsid w:val="00994148"/>
    <w:rsid w:val="00994D7B"/>
    <w:rsid w:val="00996A58"/>
    <w:rsid w:val="009978D9"/>
    <w:rsid w:val="00997E49"/>
    <w:rsid w:val="009A003A"/>
    <w:rsid w:val="009A0A28"/>
    <w:rsid w:val="009A1502"/>
    <w:rsid w:val="009A2E6F"/>
    <w:rsid w:val="009A528A"/>
    <w:rsid w:val="009A78F6"/>
    <w:rsid w:val="009A7BA6"/>
    <w:rsid w:val="009A7FFB"/>
    <w:rsid w:val="009B0F99"/>
    <w:rsid w:val="009B12EB"/>
    <w:rsid w:val="009B1770"/>
    <w:rsid w:val="009B2402"/>
    <w:rsid w:val="009B2CB0"/>
    <w:rsid w:val="009B3720"/>
    <w:rsid w:val="009B3D85"/>
    <w:rsid w:val="009B40BB"/>
    <w:rsid w:val="009B428F"/>
    <w:rsid w:val="009B4504"/>
    <w:rsid w:val="009B4958"/>
    <w:rsid w:val="009B49AB"/>
    <w:rsid w:val="009B588B"/>
    <w:rsid w:val="009B599F"/>
    <w:rsid w:val="009B5A0C"/>
    <w:rsid w:val="009B6350"/>
    <w:rsid w:val="009B71D8"/>
    <w:rsid w:val="009B7534"/>
    <w:rsid w:val="009B75A0"/>
    <w:rsid w:val="009B7BC9"/>
    <w:rsid w:val="009B7BD9"/>
    <w:rsid w:val="009B7F51"/>
    <w:rsid w:val="009C06E3"/>
    <w:rsid w:val="009C13AD"/>
    <w:rsid w:val="009C1425"/>
    <w:rsid w:val="009C4149"/>
    <w:rsid w:val="009C5541"/>
    <w:rsid w:val="009C6822"/>
    <w:rsid w:val="009C694C"/>
    <w:rsid w:val="009C72AB"/>
    <w:rsid w:val="009C7821"/>
    <w:rsid w:val="009D03CF"/>
    <w:rsid w:val="009D0485"/>
    <w:rsid w:val="009D2288"/>
    <w:rsid w:val="009D30BB"/>
    <w:rsid w:val="009D3401"/>
    <w:rsid w:val="009D3621"/>
    <w:rsid w:val="009D3CEE"/>
    <w:rsid w:val="009D45F8"/>
    <w:rsid w:val="009D5A62"/>
    <w:rsid w:val="009D5D8B"/>
    <w:rsid w:val="009D6820"/>
    <w:rsid w:val="009E136F"/>
    <w:rsid w:val="009E36BE"/>
    <w:rsid w:val="009E3DF8"/>
    <w:rsid w:val="009E4830"/>
    <w:rsid w:val="009E4A80"/>
    <w:rsid w:val="009E549B"/>
    <w:rsid w:val="009E68D5"/>
    <w:rsid w:val="009E72DF"/>
    <w:rsid w:val="009E74BD"/>
    <w:rsid w:val="009E7543"/>
    <w:rsid w:val="009E7BBC"/>
    <w:rsid w:val="009F035D"/>
    <w:rsid w:val="009F12A8"/>
    <w:rsid w:val="009F1401"/>
    <w:rsid w:val="009F178D"/>
    <w:rsid w:val="009F1F78"/>
    <w:rsid w:val="009F259D"/>
    <w:rsid w:val="009F262B"/>
    <w:rsid w:val="009F35FF"/>
    <w:rsid w:val="009F360F"/>
    <w:rsid w:val="009F5690"/>
    <w:rsid w:val="009F5D64"/>
    <w:rsid w:val="009F62CD"/>
    <w:rsid w:val="009F6CDF"/>
    <w:rsid w:val="009F7DA0"/>
    <w:rsid w:val="00A0045A"/>
    <w:rsid w:val="00A0133C"/>
    <w:rsid w:val="00A0278F"/>
    <w:rsid w:val="00A03D9B"/>
    <w:rsid w:val="00A03E21"/>
    <w:rsid w:val="00A05DCD"/>
    <w:rsid w:val="00A05F40"/>
    <w:rsid w:val="00A05F88"/>
    <w:rsid w:val="00A06119"/>
    <w:rsid w:val="00A070D1"/>
    <w:rsid w:val="00A074A5"/>
    <w:rsid w:val="00A074EF"/>
    <w:rsid w:val="00A07C95"/>
    <w:rsid w:val="00A10DB2"/>
    <w:rsid w:val="00A11933"/>
    <w:rsid w:val="00A11DE3"/>
    <w:rsid w:val="00A128B7"/>
    <w:rsid w:val="00A128C6"/>
    <w:rsid w:val="00A12E66"/>
    <w:rsid w:val="00A12F62"/>
    <w:rsid w:val="00A13114"/>
    <w:rsid w:val="00A14020"/>
    <w:rsid w:val="00A14823"/>
    <w:rsid w:val="00A14AA1"/>
    <w:rsid w:val="00A15334"/>
    <w:rsid w:val="00A1542B"/>
    <w:rsid w:val="00A15BEC"/>
    <w:rsid w:val="00A15C17"/>
    <w:rsid w:val="00A169F9"/>
    <w:rsid w:val="00A20AAB"/>
    <w:rsid w:val="00A20D96"/>
    <w:rsid w:val="00A21075"/>
    <w:rsid w:val="00A210E5"/>
    <w:rsid w:val="00A21A50"/>
    <w:rsid w:val="00A21E0F"/>
    <w:rsid w:val="00A230AD"/>
    <w:rsid w:val="00A239B5"/>
    <w:rsid w:val="00A242A2"/>
    <w:rsid w:val="00A24FD3"/>
    <w:rsid w:val="00A2547F"/>
    <w:rsid w:val="00A25A02"/>
    <w:rsid w:val="00A26DCD"/>
    <w:rsid w:val="00A27665"/>
    <w:rsid w:val="00A304FD"/>
    <w:rsid w:val="00A307C7"/>
    <w:rsid w:val="00A30B05"/>
    <w:rsid w:val="00A312C2"/>
    <w:rsid w:val="00A31DF1"/>
    <w:rsid w:val="00A32C81"/>
    <w:rsid w:val="00A3452B"/>
    <w:rsid w:val="00A34962"/>
    <w:rsid w:val="00A34AEF"/>
    <w:rsid w:val="00A34D55"/>
    <w:rsid w:val="00A35591"/>
    <w:rsid w:val="00A35B4F"/>
    <w:rsid w:val="00A37AAF"/>
    <w:rsid w:val="00A402F0"/>
    <w:rsid w:val="00A40314"/>
    <w:rsid w:val="00A40496"/>
    <w:rsid w:val="00A411FD"/>
    <w:rsid w:val="00A41B87"/>
    <w:rsid w:val="00A420FA"/>
    <w:rsid w:val="00A42501"/>
    <w:rsid w:val="00A42A63"/>
    <w:rsid w:val="00A43116"/>
    <w:rsid w:val="00A43B47"/>
    <w:rsid w:val="00A4418E"/>
    <w:rsid w:val="00A46A63"/>
    <w:rsid w:val="00A479DB"/>
    <w:rsid w:val="00A47AF8"/>
    <w:rsid w:val="00A513BB"/>
    <w:rsid w:val="00A51666"/>
    <w:rsid w:val="00A517E5"/>
    <w:rsid w:val="00A51E20"/>
    <w:rsid w:val="00A546F6"/>
    <w:rsid w:val="00A55260"/>
    <w:rsid w:val="00A553B0"/>
    <w:rsid w:val="00A55F33"/>
    <w:rsid w:val="00A57E63"/>
    <w:rsid w:val="00A57FB9"/>
    <w:rsid w:val="00A60D38"/>
    <w:rsid w:val="00A61D82"/>
    <w:rsid w:val="00A6271E"/>
    <w:rsid w:val="00A62C0E"/>
    <w:rsid w:val="00A62D31"/>
    <w:rsid w:val="00A64C73"/>
    <w:rsid w:val="00A662C7"/>
    <w:rsid w:val="00A664DF"/>
    <w:rsid w:val="00A677CB"/>
    <w:rsid w:val="00A67EF8"/>
    <w:rsid w:val="00A71E42"/>
    <w:rsid w:val="00A7247D"/>
    <w:rsid w:val="00A7298C"/>
    <w:rsid w:val="00A7310D"/>
    <w:rsid w:val="00A73114"/>
    <w:rsid w:val="00A73387"/>
    <w:rsid w:val="00A7363F"/>
    <w:rsid w:val="00A73CD9"/>
    <w:rsid w:val="00A73DF2"/>
    <w:rsid w:val="00A746F2"/>
    <w:rsid w:val="00A75278"/>
    <w:rsid w:val="00A755EF"/>
    <w:rsid w:val="00A764C0"/>
    <w:rsid w:val="00A76F0E"/>
    <w:rsid w:val="00A775FA"/>
    <w:rsid w:val="00A777C6"/>
    <w:rsid w:val="00A80703"/>
    <w:rsid w:val="00A81090"/>
    <w:rsid w:val="00A810A2"/>
    <w:rsid w:val="00A81366"/>
    <w:rsid w:val="00A81CB5"/>
    <w:rsid w:val="00A81CEF"/>
    <w:rsid w:val="00A82224"/>
    <w:rsid w:val="00A82521"/>
    <w:rsid w:val="00A82BD7"/>
    <w:rsid w:val="00A82C51"/>
    <w:rsid w:val="00A837D7"/>
    <w:rsid w:val="00A8385E"/>
    <w:rsid w:val="00A839DB"/>
    <w:rsid w:val="00A8401E"/>
    <w:rsid w:val="00A8410F"/>
    <w:rsid w:val="00A843B4"/>
    <w:rsid w:val="00A855FD"/>
    <w:rsid w:val="00A86C7B"/>
    <w:rsid w:val="00A87990"/>
    <w:rsid w:val="00A91107"/>
    <w:rsid w:val="00A91115"/>
    <w:rsid w:val="00A91156"/>
    <w:rsid w:val="00A91F23"/>
    <w:rsid w:val="00A9242A"/>
    <w:rsid w:val="00A92CEC"/>
    <w:rsid w:val="00A93255"/>
    <w:rsid w:val="00A937B1"/>
    <w:rsid w:val="00A93CB0"/>
    <w:rsid w:val="00A93FA3"/>
    <w:rsid w:val="00A946BB"/>
    <w:rsid w:val="00A95893"/>
    <w:rsid w:val="00A95AFC"/>
    <w:rsid w:val="00A9752C"/>
    <w:rsid w:val="00A97D93"/>
    <w:rsid w:val="00A97EC3"/>
    <w:rsid w:val="00AA0B82"/>
    <w:rsid w:val="00AA0E33"/>
    <w:rsid w:val="00AA150F"/>
    <w:rsid w:val="00AA1D3B"/>
    <w:rsid w:val="00AA3C96"/>
    <w:rsid w:val="00AA5C45"/>
    <w:rsid w:val="00AA734A"/>
    <w:rsid w:val="00AA779F"/>
    <w:rsid w:val="00AA7A5F"/>
    <w:rsid w:val="00AB02C7"/>
    <w:rsid w:val="00AB1072"/>
    <w:rsid w:val="00AB1139"/>
    <w:rsid w:val="00AB1787"/>
    <w:rsid w:val="00AB1F4E"/>
    <w:rsid w:val="00AB1F7C"/>
    <w:rsid w:val="00AB2EBF"/>
    <w:rsid w:val="00AB322F"/>
    <w:rsid w:val="00AB3DB6"/>
    <w:rsid w:val="00AB4161"/>
    <w:rsid w:val="00AB43D9"/>
    <w:rsid w:val="00AB4C21"/>
    <w:rsid w:val="00AB52A5"/>
    <w:rsid w:val="00AB5589"/>
    <w:rsid w:val="00AB5A18"/>
    <w:rsid w:val="00AB5E08"/>
    <w:rsid w:val="00AB6624"/>
    <w:rsid w:val="00AC0D0B"/>
    <w:rsid w:val="00AC1EEE"/>
    <w:rsid w:val="00AC3E14"/>
    <w:rsid w:val="00AC5291"/>
    <w:rsid w:val="00AC59A3"/>
    <w:rsid w:val="00AC70A2"/>
    <w:rsid w:val="00AC70E8"/>
    <w:rsid w:val="00AC77E5"/>
    <w:rsid w:val="00AC79DF"/>
    <w:rsid w:val="00AD0AE2"/>
    <w:rsid w:val="00AD1DA9"/>
    <w:rsid w:val="00AD39FD"/>
    <w:rsid w:val="00AD517A"/>
    <w:rsid w:val="00AD5935"/>
    <w:rsid w:val="00AD651C"/>
    <w:rsid w:val="00AD735E"/>
    <w:rsid w:val="00AD768F"/>
    <w:rsid w:val="00AD7BAC"/>
    <w:rsid w:val="00AE3A9A"/>
    <w:rsid w:val="00AE3DFE"/>
    <w:rsid w:val="00AE42B0"/>
    <w:rsid w:val="00AE63D5"/>
    <w:rsid w:val="00AE72C1"/>
    <w:rsid w:val="00AE7441"/>
    <w:rsid w:val="00AE78B1"/>
    <w:rsid w:val="00AF11B9"/>
    <w:rsid w:val="00AF1440"/>
    <w:rsid w:val="00AF352A"/>
    <w:rsid w:val="00AF4EBF"/>
    <w:rsid w:val="00AF5141"/>
    <w:rsid w:val="00AF6EAC"/>
    <w:rsid w:val="00AF71B4"/>
    <w:rsid w:val="00AF763D"/>
    <w:rsid w:val="00B00192"/>
    <w:rsid w:val="00B004C9"/>
    <w:rsid w:val="00B00982"/>
    <w:rsid w:val="00B01682"/>
    <w:rsid w:val="00B01A33"/>
    <w:rsid w:val="00B02879"/>
    <w:rsid w:val="00B02C79"/>
    <w:rsid w:val="00B02F9D"/>
    <w:rsid w:val="00B04171"/>
    <w:rsid w:val="00B044D6"/>
    <w:rsid w:val="00B049E9"/>
    <w:rsid w:val="00B04DC6"/>
    <w:rsid w:val="00B0572B"/>
    <w:rsid w:val="00B070D5"/>
    <w:rsid w:val="00B0729F"/>
    <w:rsid w:val="00B07390"/>
    <w:rsid w:val="00B0764B"/>
    <w:rsid w:val="00B076F0"/>
    <w:rsid w:val="00B0797C"/>
    <w:rsid w:val="00B07C8C"/>
    <w:rsid w:val="00B108F7"/>
    <w:rsid w:val="00B10BDD"/>
    <w:rsid w:val="00B13348"/>
    <w:rsid w:val="00B13A02"/>
    <w:rsid w:val="00B13C3A"/>
    <w:rsid w:val="00B13DBB"/>
    <w:rsid w:val="00B1406A"/>
    <w:rsid w:val="00B14694"/>
    <w:rsid w:val="00B1531E"/>
    <w:rsid w:val="00B15A21"/>
    <w:rsid w:val="00B16253"/>
    <w:rsid w:val="00B16F1A"/>
    <w:rsid w:val="00B1780B"/>
    <w:rsid w:val="00B209B6"/>
    <w:rsid w:val="00B20A97"/>
    <w:rsid w:val="00B22C6F"/>
    <w:rsid w:val="00B2346B"/>
    <w:rsid w:val="00B25275"/>
    <w:rsid w:val="00B2581B"/>
    <w:rsid w:val="00B2663E"/>
    <w:rsid w:val="00B302F1"/>
    <w:rsid w:val="00B30C76"/>
    <w:rsid w:val="00B312BD"/>
    <w:rsid w:val="00B3196A"/>
    <w:rsid w:val="00B319B7"/>
    <w:rsid w:val="00B31C9E"/>
    <w:rsid w:val="00B31DE7"/>
    <w:rsid w:val="00B32664"/>
    <w:rsid w:val="00B34457"/>
    <w:rsid w:val="00B345D1"/>
    <w:rsid w:val="00B36A35"/>
    <w:rsid w:val="00B406FE"/>
    <w:rsid w:val="00B40B95"/>
    <w:rsid w:val="00B416C1"/>
    <w:rsid w:val="00B42716"/>
    <w:rsid w:val="00B42808"/>
    <w:rsid w:val="00B42F47"/>
    <w:rsid w:val="00B43585"/>
    <w:rsid w:val="00B437A7"/>
    <w:rsid w:val="00B440FA"/>
    <w:rsid w:val="00B44854"/>
    <w:rsid w:val="00B44C6E"/>
    <w:rsid w:val="00B44DB7"/>
    <w:rsid w:val="00B455AB"/>
    <w:rsid w:val="00B45FF7"/>
    <w:rsid w:val="00B4615D"/>
    <w:rsid w:val="00B46780"/>
    <w:rsid w:val="00B506EC"/>
    <w:rsid w:val="00B51017"/>
    <w:rsid w:val="00B517F0"/>
    <w:rsid w:val="00B51923"/>
    <w:rsid w:val="00B51B53"/>
    <w:rsid w:val="00B53AF0"/>
    <w:rsid w:val="00B55DC0"/>
    <w:rsid w:val="00B5623C"/>
    <w:rsid w:val="00B5626D"/>
    <w:rsid w:val="00B60505"/>
    <w:rsid w:val="00B605DF"/>
    <w:rsid w:val="00B60AAF"/>
    <w:rsid w:val="00B60BA5"/>
    <w:rsid w:val="00B61C71"/>
    <w:rsid w:val="00B62002"/>
    <w:rsid w:val="00B63167"/>
    <w:rsid w:val="00B63EA9"/>
    <w:rsid w:val="00B63EF7"/>
    <w:rsid w:val="00B6440C"/>
    <w:rsid w:val="00B65418"/>
    <w:rsid w:val="00B66415"/>
    <w:rsid w:val="00B66F7B"/>
    <w:rsid w:val="00B676DD"/>
    <w:rsid w:val="00B70788"/>
    <w:rsid w:val="00B70D2F"/>
    <w:rsid w:val="00B7151A"/>
    <w:rsid w:val="00B71A24"/>
    <w:rsid w:val="00B71EF1"/>
    <w:rsid w:val="00B72854"/>
    <w:rsid w:val="00B72C57"/>
    <w:rsid w:val="00B736C0"/>
    <w:rsid w:val="00B807C6"/>
    <w:rsid w:val="00B81FEC"/>
    <w:rsid w:val="00B825B1"/>
    <w:rsid w:val="00B82F53"/>
    <w:rsid w:val="00B85637"/>
    <w:rsid w:val="00B86814"/>
    <w:rsid w:val="00B90439"/>
    <w:rsid w:val="00B90479"/>
    <w:rsid w:val="00B90789"/>
    <w:rsid w:val="00B9206C"/>
    <w:rsid w:val="00B9234A"/>
    <w:rsid w:val="00B92B69"/>
    <w:rsid w:val="00B92D23"/>
    <w:rsid w:val="00B92F2E"/>
    <w:rsid w:val="00B93D71"/>
    <w:rsid w:val="00B93F07"/>
    <w:rsid w:val="00B94CE5"/>
    <w:rsid w:val="00B960B2"/>
    <w:rsid w:val="00B972AC"/>
    <w:rsid w:val="00BA0D2F"/>
    <w:rsid w:val="00BA2411"/>
    <w:rsid w:val="00BA2B1C"/>
    <w:rsid w:val="00BA30C9"/>
    <w:rsid w:val="00BA372B"/>
    <w:rsid w:val="00BA3B46"/>
    <w:rsid w:val="00BA3FDC"/>
    <w:rsid w:val="00BA52CC"/>
    <w:rsid w:val="00BA52F6"/>
    <w:rsid w:val="00BA6479"/>
    <w:rsid w:val="00BA7108"/>
    <w:rsid w:val="00BA7833"/>
    <w:rsid w:val="00BA7ADC"/>
    <w:rsid w:val="00BB0627"/>
    <w:rsid w:val="00BB13D9"/>
    <w:rsid w:val="00BB171C"/>
    <w:rsid w:val="00BB5B5C"/>
    <w:rsid w:val="00BB6B56"/>
    <w:rsid w:val="00BB72A5"/>
    <w:rsid w:val="00BB7C54"/>
    <w:rsid w:val="00BC010B"/>
    <w:rsid w:val="00BC01E4"/>
    <w:rsid w:val="00BC04EA"/>
    <w:rsid w:val="00BC1B57"/>
    <w:rsid w:val="00BC1F0B"/>
    <w:rsid w:val="00BC3383"/>
    <w:rsid w:val="00BC36D4"/>
    <w:rsid w:val="00BC3979"/>
    <w:rsid w:val="00BC450A"/>
    <w:rsid w:val="00BC6238"/>
    <w:rsid w:val="00BD05AA"/>
    <w:rsid w:val="00BD09F1"/>
    <w:rsid w:val="00BD2555"/>
    <w:rsid w:val="00BD2CDB"/>
    <w:rsid w:val="00BD4FEE"/>
    <w:rsid w:val="00BD7D16"/>
    <w:rsid w:val="00BD7DE4"/>
    <w:rsid w:val="00BE0378"/>
    <w:rsid w:val="00BE0E42"/>
    <w:rsid w:val="00BE2957"/>
    <w:rsid w:val="00BE3053"/>
    <w:rsid w:val="00BE3800"/>
    <w:rsid w:val="00BE49F8"/>
    <w:rsid w:val="00BE562C"/>
    <w:rsid w:val="00BE5885"/>
    <w:rsid w:val="00BE59DD"/>
    <w:rsid w:val="00BE6A6A"/>
    <w:rsid w:val="00BE6C4A"/>
    <w:rsid w:val="00BE76EB"/>
    <w:rsid w:val="00BE7BB5"/>
    <w:rsid w:val="00BF02B4"/>
    <w:rsid w:val="00BF0502"/>
    <w:rsid w:val="00BF0AE0"/>
    <w:rsid w:val="00BF107E"/>
    <w:rsid w:val="00BF3F55"/>
    <w:rsid w:val="00BF554F"/>
    <w:rsid w:val="00BF6802"/>
    <w:rsid w:val="00BF695A"/>
    <w:rsid w:val="00BF6C97"/>
    <w:rsid w:val="00BF6E72"/>
    <w:rsid w:val="00BF6E8E"/>
    <w:rsid w:val="00BF6F14"/>
    <w:rsid w:val="00BF7BB4"/>
    <w:rsid w:val="00C00577"/>
    <w:rsid w:val="00C0062B"/>
    <w:rsid w:val="00C00E38"/>
    <w:rsid w:val="00C021F7"/>
    <w:rsid w:val="00C027FF"/>
    <w:rsid w:val="00C03B77"/>
    <w:rsid w:val="00C04553"/>
    <w:rsid w:val="00C048C3"/>
    <w:rsid w:val="00C04BF7"/>
    <w:rsid w:val="00C054EF"/>
    <w:rsid w:val="00C071FD"/>
    <w:rsid w:val="00C074B8"/>
    <w:rsid w:val="00C10907"/>
    <w:rsid w:val="00C130B2"/>
    <w:rsid w:val="00C13AEC"/>
    <w:rsid w:val="00C13E9F"/>
    <w:rsid w:val="00C1490B"/>
    <w:rsid w:val="00C14957"/>
    <w:rsid w:val="00C14CF0"/>
    <w:rsid w:val="00C14FAB"/>
    <w:rsid w:val="00C152B0"/>
    <w:rsid w:val="00C15F33"/>
    <w:rsid w:val="00C1662D"/>
    <w:rsid w:val="00C16A07"/>
    <w:rsid w:val="00C16A43"/>
    <w:rsid w:val="00C2009D"/>
    <w:rsid w:val="00C20593"/>
    <w:rsid w:val="00C21006"/>
    <w:rsid w:val="00C21BAE"/>
    <w:rsid w:val="00C22A3D"/>
    <w:rsid w:val="00C23A3B"/>
    <w:rsid w:val="00C246CD"/>
    <w:rsid w:val="00C25D82"/>
    <w:rsid w:val="00C26081"/>
    <w:rsid w:val="00C26247"/>
    <w:rsid w:val="00C26D12"/>
    <w:rsid w:val="00C2731C"/>
    <w:rsid w:val="00C27B57"/>
    <w:rsid w:val="00C300B5"/>
    <w:rsid w:val="00C30AA5"/>
    <w:rsid w:val="00C31A52"/>
    <w:rsid w:val="00C3238F"/>
    <w:rsid w:val="00C3295D"/>
    <w:rsid w:val="00C33518"/>
    <w:rsid w:val="00C339A3"/>
    <w:rsid w:val="00C33E23"/>
    <w:rsid w:val="00C3451A"/>
    <w:rsid w:val="00C35524"/>
    <w:rsid w:val="00C37A8E"/>
    <w:rsid w:val="00C4029D"/>
    <w:rsid w:val="00C40DA9"/>
    <w:rsid w:val="00C41D51"/>
    <w:rsid w:val="00C421F3"/>
    <w:rsid w:val="00C424AF"/>
    <w:rsid w:val="00C42B99"/>
    <w:rsid w:val="00C43464"/>
    <w:rsid w:val="00C43E9D"/>
    <w:rsid w:val="00C444E7"/>
    <w:rsid w:val="00C44EA7"/>
    <w:rsid w:val="00C46249"/>
    <w:rsid w:val="00C469CB"/>
    <w:rsid w:val="00C47250"/>
    <w:rsid w:val="00C47982"/>
    <w:rsid w:val="00C51887"/>
    <w:rsid w:val="00C52F9B"/>
    <w:rsid w:val="00C559AD"/>
    <w:rsid w:val="00C5630A"/>
    <w:rsid w:val="00C56B53"/>
    <w:rsid w:val="00C56E94"/>
    <w:rsid w:val="00C56F33"/>
    <w:rsid w:val="00C60FA5"/>
    <w:rsid w:val="00C618E0"/>
    <w:rsid w:val="00C61BFF"/>
    <w:rsid w:val="00C624E4"/>
    <w:rsid w:val="00C627B9"/>
    <w:rsid w:val="00C645AA"/>
    <w:rsid w:val="00C64A12"/>
    <w:rsid w:val="00C64A3D"/>
    <w:rsid w:val="00C64A97"/>
    <w:rsid w:val="00C666D0"/>
    <w:rsid w:val="00C6677D"/>
    <w:rsid w:val="00C66CCA"/>
    <w:rsid w:val="00C675EA"/>
    <w:rsid w:val="00C703FF"/>
    <w:rsid w:val="00C7078E"/>
    <w:rsid w:val="00C7369A"/>
    <w:rsid w:val="00C7386E"/>
    <w:rsid w:val="00C75406"/>
    <w:rsid w:val="00C75DF6"/>
    <w:rsid w:val="00C769F0"/>
    <w:rsid w:val="00C775B0"/>
    <w:rsid w:val="00C77E6C"/>
    <w:rsid w:val="00C8090D"/>
    <w:rsid w:val="00C81F43"/>
    <w:rsid w:val="00C820E6"/>
    <w:rsid w:val="00C83BC5"/>
    <w:rsid w:val="00C85EB5"/>
    <w:rsid w:val="00C86DE8"/>
    <w:rsid w:val="00C86E90"/>
    <w:rsid w:val="00C877B6"/>
    <w:rsid w:val="00C87B3D"/>
    <w:rsid w:val="00C90275"/>
    <w:rsid w:val="00C90B2C"/>
    <w:rsid w:val="00C90D71"/>
    <w:rsid w:val="00C90F52"/>
    <w:rsid w:val="00C91176"/>
    <w:rsid w:val="00C911C6"/>
    <w:rsid w:val="00C91464"/>
    <w:rsid w:val="00C926AE"/>
    <w:rsid w:val="00C92851"/>
    <w:rsid w:val="00C92AE2"/>
    <w:rsid w:val="00C933DD"/>
    <w:rsid w:val="00C93C94"/>
    <w:rsid w:val="00C9448E"/>
    <w:rsid w:val="00C9521A"/>
    <w:rsid w:val="00C965B3"/>
    <w:rsid w:val="00C96C5A"/>
    <w:rsid w:val="00C97345"/>
    <w:rsid w:val="00CA00CC"/>
    <w:rsid w:val="00CA18E5"/>
    <w:rsid w:val="00CA1C31"/>
    <w:rsid w:val="00CA2577"/>
    <w:rsid w:val="00CA2E0F"/>
    <w:rsid w:val="00CA2E29"/>
    <w:rsid w:val="00CA3312"/>
    <w:rsid w:val="00CA34BF"/>
    <w:rsid w:val="00CA3B59"/>
    <w:rsid w:val="00CA4014"/>
    <w:rsid w:val="00CA427F"/>
    <w:rsid w:val="00CA48A4"/>
    <w:rsid w:val="00CA5815"/>
    <w:rsid w:val="00CA5B9C"/>
    <w:rsid w:val="00CA670B"/>
    <w:rsid w:val="00CA6D86"/>
    <w:rsid w:val="00CA7610"/>
    <w:rsid w:val="00CA7FB0"/>
    <w:rsid w:val="00CB0A07"/>
    <w:rsid w:val="00CB0C32"/>
    <w:rsid w:val="00CB0CF3"/>
    <w:rsid w:val="00CB19DE"/>
    <w:rsid w:val="00CB2034"/>
    <w:rsid w:val="00CB32E1"/>
    <w:rsid w:val="00CB35E4"/>
    <w:rsid w:val="00CB3D8A"/>
    <w:rsid w:val="00CB5108"/>
    <w:rsid w:val="00CB56D8"/>
    <w:rsid w:val="00CB5E0B"/>
    <w:rsid w:val="00CB70DB"/>
    <w:rsid w:val="00CB72DD"/>
    <w:rsid w:val="00CB7835"/>
    <w:rsid w:val="00CC0209"/>
    <w:rsid w:val="00CC0785"/>
    <w:rsid w:val="00CC0BE3"/>
    <w:rsid w:val="00CC103C"/>
    <w:rsid w:val="00CC22D0"/>
    <w:rsid w:val="00CC2A2C"/>
    <w:rsid w:val="00CC3AF9"/>
    <w:rsid w:val="00CC4266"/>
    <w:rsid w:val="00CC42B0"/>
    <w:rsid w:val="00CC4E56"/>
    <w:rsid w:val="00CC4EE0"/>
    <w:rsid w:val="00CC5342"/>
    <w:rsid w:val="00CC695F"/>
    <w:rsid w:val="00CC6A8A"/>
    <w:rsid w:val="00CC6B2E"/>
    <w:rsid w:val="00CD0571"/>
    <w:rsid w:val="00CD105A"/>
    <w:rsid w:val="00CD15CA"/>
    <w:rsid w:val="00CD201A"/>
    <w:rsid w:val="00CD2744"/>
    <w:rsid w:val="00CD2AA1"/>
    <w:rsid w:val="00CD3AA7"/>
    <w:rsid w:val="00CD3D9A"/>
    <w:rsid w:val="00CD7436"/>
    <w:rsid w:val="00CD7739"/>
    <w:rsid w:val="00CD7D17"/>
    <w:rsid w:val="00CE0DEC"/>
    <w:rsid w:val="00CE16EA"/>
    <w:rsid w:val="00CE18FC"/>
    <w:rsid w:val="00CE1CCA"/>
    <w:rsid w:val="00CE1E26"/>
    <w:rsid w:val="00CE212A"/>
    <w:rsid w:val="00CE40AC"/>
    <w:rsid w:val="00CE6134"/>
    <w:rsid w:val="00CE6646"/>
    <w:rsid w:val="00CE6779"/>
    <w:rsid w:val="00CF2780"/>
    <w:rsid w:val="00CF3824"/>
    <w:rsid w:val="00CF5523"/>
    <w:rsid w:val="00CF5C45"/>
    <w:rsid w:val="00CF68AE"/>
    <w:rsid w:val="00CF6A4A"/>
    <w:rsid w:val="00CF6C03"/>
    <w:rsid w:val="00CF6E3C"/>
    <w:rsid w:val="00D0019B"/>
    <w:rsid w:val="00D00FE0"/>
    <w:rsid w:val="00D018FE"/>
    <w:rsid w:val="00D0240E"/>
    <w:rsid w:val="00D026EC"/>
    <w:rsid w:val="00D0272D"/>
    <w:rsid w:val="00D03683"/>
    <w:rsid w:val="00D04067"/>
    <w:rsid w:val="00D0451E"/>
    <w:rsid w:val="00D04B94"/>
    <w:rsid w:val="00D05A03"/>
    <w:rsid w:val="00D0689C"/>
    <w:rsid w:val="00D06BCA"/>
    <w:rsid w:val="00D06F0E"/>
    <w:rsid w:val="00D07E46"/>
    <w:rsid w:val="00D11049"/>
    <w:rsid w:val="00D127CF"/>
    <w:rsid w:val="00D1376A"/>
    <w:rsid w:val="00D13990"/>
    <w:rsid w:val="00D13D62"/>
    <w:rsid w:val="00D13FC0"/>
    <w:rsid w:val="00D15225"/>
    <w:rsid w:val="00D155D8"/>
    <w:rsid w:val="00D156B3"/>
    <w:rsid w:val="00D15CA9"/>
    <w:rsid w:val="00D16567"/>
    <w:rsid w:val="00D16B89"/>
    <w:rsid w:val="00D16CBA"/>
    <w:rsid w:val="00D17D5A"/>
    <w:rsid w:val="00D2083D"/>
    <w:rsid w:val="00D2087C"/>
    <w:rsid w:val="00D20C1C"/>
    <w:rsid w:val="00D20CF9"/>
    <w:rsid w:val="00D22820"/>
    <w:rsid w:val="00D2287A"/>
    <w:rsid w:val="00D22D62"/>
    <w:rsid w:val="00D23AC5"/>
    <w:rsid w:val="00D23EFC"/>
    <w:rsid w:val="00D249EB"/>
    <w:rsid w:val="00D24FCD"/>
    <w:rsid w:val="00D25042"/>
    <w:rsid w:val="00D2573C"/>
    <w:rsid w:val="00D25C98"/>
    <w:rsid w:val="00D27B96"/>
    <w:rsid w:val="00D304A7"/>
    <w:rsid w:val="00D30695"/>
    <w:rsid w:val="00D31826"/>
    <w:rsid w:val="00D31C69"/>
    <w:rsid w:val="00D3283C"/>
    <w:rsid w:val="00D32C7F"/>
    <w:rsid w:val="00D331F7"/>
    <w:rsid w:val="00D334B0"/>
    <w:rsid w:val="00D33DF7"/>
    <w:rsid w:val="00D354FA"/>
    <w:rsid w:val="00D36208"/>
    <w:rsid w:val="00D3735E"/>
    <w:rsid w:val="00D379B0"/>
    <w:rsid w:val="00D410A5"/>
    <w:rsid w:val="00D4152F"/>
    <w:rsid w:val="00D41899"/>
    <w:rsid w:val="00D41D2D"/>
    <w:rsid w:val="00D42941"/>
    <w:rsid w:val="00D43D26"/>
    <w:rsid w:val="00D43F90"/>
    <w:rsid w:val="00D4697E"/>
    <w:rsid w:val="00D473C9"/>
    <w:rsid w:val="00D47B37"/>
    <w:rsid w:val="00D50911"/>
    <w:rsid w:val="00D50B57"/>
    <w:rsid w:val="00D50D5C"/>
    <w:rsid w:val="00D51874"/>
    <w:rsid w:val="00D51FB0"/>
    <w:rsid w:val="00D526EF"/>
    <w:rsid w:val="00D52A9F"/>
    <w:rsid w:val="00D52B84"/>
    <w:rsid w:val="00D53208"/>
    <w:rsid w:val="00D53681"/>
    <w:rsid w:val="00D55A43"/>
    <w:rsid w:val="00D5636C"/>
    <w:rsid w:val="00D57B74"/>
    <w:rsid w:val="00D6052C"/>
    <w:rsid w:val="00D6153B"/>
    <w:rsid w:val="00D61696"/>
    <w:rsid w:val="00D62079"/>
    <w:rsid w:val="00D625FB"/>
    <w:rsid w:val="00D630D2"/>
    <w:rsid w:val="00D63229"/>
    <w:rsid w:val="00D63264"/>
    <w:rsid w:val="00D63C51"/>
    <w:rsid w:val="00D64A40"/>
    <w:rsid w:val="00D64E90"/>
    <w:rsid w:val="00D65597"/>
    <w:rsid w:val="00D65786"/>
    <w:rsid w:val="00D65A34"/>
    <w:rsid w:val="00D65ABF"/>
    <w:rsid w:val="00D65B02"/>
    <w:rsid w:val="00D65B9C"/>
    <w:rsid w:val="00D66530"/>
    <w:rsid w:val="00D6706E"/>
    <w:rsid w:val="00D70477"/>
    <w:rsid w:val="00D706E8"/>
    <w:rsid w:val="00D70BCB"/>
    <w:rsid w:val="00D70CDA"/>
    <w:rsid w:val="00D7254E"/>
    <w:rsid w:val="00D73E0C"/>
    <w:rsid w:val="00D7492C"/>
    <w:rsid w:val="00D775BB"/>
    <w:rsid w:val="00D80F3B"/>
    <w:rsid w:val="00D811CD"/>
    <w:rsid w:val="00D8145A"/>
    <w:rsid w:val="00D81781"/>
    <w:rsid w:val="00D818D6"/>
    <w:rsid w:val="00D82696"/>
    <w:rsid w:val="00D82D71"/>
    <w:rsid w:val="00D833B5"/>
    <w:rsid w:val="00D837EE"/>
    <w:rsid w:val="00D837F8"/>
    <w:rsid w:val="00D838EF"/>
    <w:rsid w:val="00D83B72"/>
    <w:rsid w:val="00D84FC2"/>
    <w:rsid w:val="00D85ED7"/>
    <w:rsid w:val="00D87AE8"/>
    <w:rsid w:val="00D9034A"/>
    <w:rsid w:val="00D90CE0"/>
    <w:rsid w:val="00D946D7"/>
    <w:rsid w:val="00D94CE8"/>
    <w:rsid w:val="00D95EF3"/>
    <w:rsid w:val="00D95F2C"/>
    <w:rsid w:val="00D96564"/>
    <w:rsid w:val="00DA04ED"/>
    <w:rsid w:val="00DA0BEF"/>
    <w:rsid w:val="00DA0FBC"/>
    <w:rsid w:val="00DA10A7"/>
    <w:rsid w:val="00DA1E42"/>
    <w:rsid w:val="00DA1F1D"/>
    <w:rsid w:val="00DA2756"/>
    <w:rsid w:val="00DA28A7"/>
    <w:rsid w:val="00DA5B9A"/>
    <w:rsid w:val="00DA5C05"/>
    <w:rsid w:val="00DA61E7"/>
    <w:rsid w:val="00DA70BC"/>
    <w:rsid w:val="00DB0C10"/>
    <w:rsid w:val="00DB0E48"/>
    <w:rsid w:val="00DB2068"/>
    <w:rsid w:val="00DB3260"/>
    <w:rsid w:val="00DB32DC"/>
    <w:rsid w:val="00DB3F5A"/>
    <w:rsid w:val="00DB44DF"/>
    <w:rsid w:val="00DB5E47"/>
    <w:rsid w:val="00DB5EAF"/>
    <w:rsid w:val="00DB6F21"/>
    <w:rsid w:val="00DB703E"/>
    <w:rsid w:val="00DB7A37"/>
    <w:rsid w:val="00DC0619"/>
    <w:rsid w:val="00DC1E45"/>
    <w:rsid w:val="00DC262B"/>
    <w:rsid w:val="00DC3A77"/>
    <w:rsid w:val="00DC3AF3"/>
    <w:rsid w:val="00DC555B"/>
    <w:rsid w:val="00DC7AF1"/>
    <w:rsid w:val="00DD0737"/>
    <w:rsid w:val="00DD0A0D"/>
    <w:rsid w:val="00DD1375"/>
    <w:rsid w:val="00DD1495"/>
    <w:rsid w:val="00DD37B8"/>
    <w:rsid w:val="00DD45D6"/>
    <w:rsid w:val="00DD4AF8"/>
    <w:rsid w:val="00DD4CCF"/>
    <w:rsid w:val="00DD5396"/>
    <w:rsid w:val="00DD6628"/>
    <w:rsid w:val="00DD7255"/>
    <w:rsid w:val="00DD753E"/>
    <w:rsid w:val="00DD793C"/>
    <w:rsid w:val="00DD7C03"/>
    <w:rsid w:val="00DD7D1D"/>
    <w:rsid w:val="00DE0879"/>
    <w:rsid w:val="00DE13F8"/>
    <w:rsid w:val="00DE178A"/>
    <w:rsid w:val="00DE215E"/>
    <w:rsid w:val="00DE2236"/>
    <w:rsid w:val="00DE29EA"/>
    <w:rsid w:val="00DE2EF4"/>
    <w:rsid w:val="00DE33CD"/>
    <w:rsid w:val="00DE3A0A"/>
    <w:rsid w:val="00DE3E03"/>
    <w:rsid w:val="00DE434E"/>
    <w:rsid w:val="00DE58FC"/>
    <w:rsid w:val="00DE5980"/>
    <w:rsid w:val="00DE598E"/>
    <w:rsid w:val="00DE6619"/>
    <w:rsid w:val="00DF0A19"/>
    <w:rsid w:val="00DF2EDD"/>
    <w:rsid w:val="00DF3005"/>
    <w:rsid w:val="00DF38A0"/>
    <w:rsid w:val="00DF5B13"/>
    <w:rsid w:val="00DF6267"/>
    <w:rsid w:val="00DF695D"/>
    <w:rsid w:val="00E004FA"/>
    <w:rsid w:val="00E012E4"/>
    <w:rsid w:val="00E0274E"/>
    <w:rsid w:val="00E05049"/>
    <w:rsid w:val="00E05590"/>
    <w:rsid w:val="00E06290"/>
    <w:rsid w:val="00E066E2"/>
    <w:rsid w:val="00E073DA"/>
    <w:rsid w:val="00E1249B"/>
    <w:rsid w:val="00E12C31"/>
    <w:rsid w:val="00E13158"/>
    <w:rsid w:val="00E1316C"/>
    <w:rsid w:val="00E1339A"/>
    <w:rsid w:val="00E13543"/>
    <w:rsid w:val="00E144A9"/>
    <w:rsid w:val="00E14E3F"/>
    <w:rsid w:val="00E15EA3"/>
    <w:rsid w:val="00E15FEB"/>
    <w:rsid w:val="00E16F0C"/>
    <w:rsid w:val="00E203C0"/>
    <w:rsid w:val="00E20D5B"/>
    <w:rsid w:val="00E2245C"/>
    <w:rsid w:val="00E22E6C"/>
    <w:rsid w:val="00E231BD"/>
    <w:rsid w:val="00E24510"/>
    <w:rsid w:val="00E259D3"/>
    <w:rsid w:val="00E265A1"/>
    <w:rsid w:val="00E274AB"/>
    <w:rsid w:val="00E314B6"/>
    <w:rsid w:val="00E31FFF"/>
    <w:rsid w:val="00E33FDA"/>
    <w:rsid w:val="00E34008"/>
    <w:rsid w:val="00E340A5"/>
    <w:rsid w:val="00E3460A"/>
    <w:rsid w:val="00E3595E"/>
    <w:rsid w:val="00E35AF0"/>
    <w:rsid w:val="00E36B25"/>
    <w:rsid w:val="00E36BF6"/>
    <w:rsid w:val="00E3753B"/>
    <w:rsid w:val="00E41A53"/>
    <w:rsid w:val="00E41DF5"/>
    <w:rsid w:val="00E42825"/>
    <w:rsid w:val="00E42C9D"/>
    <w:rsid w:val="00E4348A"/>
    <w:rsid w:val="00E444D7"/>
    <w:rsid w:val="00E4465B"/>
    <w:rsid w:val="00E44689"/>
    <w:rsid w:val="00E44C28"/>
    <w:rsid w:val="00E458AD"/>
    <w:rsid w:val="00E459B0"/>
    <w:rsid w:val="00E46A09"/>
    <w:rsid w:val="00E46AF6"/>
    <w:rsid w:val="00E509DF"/>
    <w:rsid w:val="00E50D92"/>
    <w:rsid w:val="00E51393"/>
    <w:rsid w:val="00E521F0"/>
    <w:rsid w:val="00E5236B"/>
    <w:rsid w:val="00E52F85"/>
    <w:rsid w:val="00E538D4"/>
    <w:rsid w:val="00E540D5"/>
    <w:rsid w:val="00E54751"/>
    <w:rsid w:val="00E5507B"/>
    <w:rsid w:val="00E55B07"/>
    <w:rsid w:val="00E56576"/>
    <w:rsid w:val="00E579FB"/>
    <w:rsid w:val="00E57A86"/>
    <w:rsid w:val="00E602BB"/>
    <w:rsid w:val="00E606E6"/>
    <w:rsid w:val="00E60A91"/>
    <w:rsid w:val="00E61405"/>
    <w:rsid w:val="00E6142D"/>
    <w:rsid w:val="00E61536"/>
    <w:rsid w:val="00E61E7D"/>
    <w:rsid w:val="00E6297D"/>
    <w:rsid w:val="00E64006"/>
    <w:rsid w:val="00E64334"/>
    <w:rsid w:val="00E64BE4"/>
    <w:rsid w:val="00E674F4"/>
    <w:rsid w:val="00E67CE1"/>
    <w:rsid w:val="00E71114"/>
    <w:rsid w:val="00E72250"/>
    <w:rsid w:val="00E73514"/>
    <w:rsid w:val="00E739F0"/>
    <w:rsid w:val="00E73BFB"/>
    <w:rsid w:val="00E74137"/>
    <w:rsid w:val="00E742B1"/>
    <w:rsid w:val="00E74E0F"/>
    <w:rsid w:val="00E75237"/>
    <w:rsid w:val="00E754B2"/>
    <w:rsid w:val="00E75A9A"/>
    <w:rsid w:val="00E75EC8"/>
    <w:rsid w:val="00E7764F"/>
    <w:rsid w:val="00E77E9D"/>
    <w:rsid w:val="00E8048B"/>
    <w:rsid w:val="00E80683"/>
    <w:rsid w:val="00E80D5E"/>
    <w:rsid w:val="00E81119"/>
    <w:rsid w:val="00E819D8"/>
    <w:rsid w:val="00E81D5C"/>
    <w:rsid w:val="00E81EF2"/>
    <w:rsid w:val="00E820A5"/>
    <w:rsid w:val="00E82511"/>
    <w:rsid w:val="00E828B7"/>
    <w:rsid w:val="00E833D3"/>
    <w:rsid w:val="00E8346C"/>
    <w:rsid w:val="00E834E7"/>
    <w:rsid w:val="00E8469E"/>
    <w:rsid w:val="00E84EDC"/>
    <w:rsid w:val="00E86901"/>
    <w:rsid w:val="00E87C60"/>
    <w:rsid w:val="00E87C95"/>
    <w:rsid w:val="00E87CC6"/>
    <w:rsid w:val="00E90096"/>
    <w:rsid w:val="00E909E7"/>
    <w:rsid w:val="00E914D8"/>
    <w:rsid w:val="00E91E6B"/>
    <w:rsid w:val="00E920D0"/>
    <w:rsid w:val="00E92642"/>
    <w:rsid w:val="00E929A5"/>
    <w:rsid w:val="00E93319"/>
    <w:rsid w:val="00E93B6A"/>
    <w:rsid w:val="00E9448D"/>
    <w:rsid w:val="00E95449"/>
    <w:rsid w:val="00E9697C"/>
    <w:rsid w:val="00E97AD0"/>
    <w:rsid w:val="00EA1487"/>
    <w:rsid w:val="00EA21EA"/>
    <w:rsid w:val="00EA3763"/>
    <w:rsid w:val="00EA4AF7"/>
    <w:rsid w:val="00EA4D69"/>
    <w:rsid w:val="00EA536A"/>
    <w:rsid w:val="00EA5E2F"/>
    <w:rsid w:val="00EA6583"/>
    <w:rsid w:val="00EA78E1"/>
    <w:rsid w:val="00EB02BF"/>
    <w:rsid w:val="00EB0B53"/>
    <w:rsid w:val="00EB22FA"/>
    <w:rsid w:val="00EB2515"/>
    <w:rsid w:val="00EB2603"/>
    <w:rsid w:val="00EB2738"/>
    <w:rsid w:val="00EB2EF3"/>
    <w:rsid w:val="00EB3030"/>
    <w:rsid w:val="00EB3754"/>
    <w:rsid w:val="00EB39CC"/>
    <w:rsid w:val="00EB3AA2"/>
    <w:rsid w:val="00EB3C25"/>
    <w:rsid w:val="00EB4AAF"/>
    <w:rsid w:val="00EB5598"/>
    <w:rsid w:val="00EB5C49"/>
    <w:rsid w:val="00EB704E"/>
    <w:rsid w:val="00EB7866"/>
    <w:rsid w:val="00EB7DB2"/>
    <w:rsid w:val="00EB7FA1"/>
    <w:rsid w:val="00EC00A9"/>
    <w:rsid w:val="00EC111C"/>
    <w:rsid w:val="00EC2540"/>
    <w:rsid w:val="00EC38CB"/>
    <w:rsid w:val="00EC393E"/>
    <w:rsid w:val="00EC4AEA"/>
    <w:rsid w:val="00EC4FF8"/>
    <w:rsid w:val="00EC511C"/>
    <w:rsid w:val="00EC5323"/>
    <w:rsid w:val="00EC5754"/>
    <w:rsid w:val="00EC5F51"/>
    <w:rsid w:val="00EC652B"/>
    <w:rsid w:val="00EC676D"/>
    <w:rsid w:val="00EC7871"/>
    <w:rsid w:val="00EC7EB1"/>
    <w:rsid w:val="00ED0337"/>
    <w:rsid w:val="00ED1049"/>
    <w:rsid w:val="00ED1B10"/>
    <w:rsid w:val="00ED1E59"/>
    <w:rsid w:val="00ED2027"/>
    <w:rsid w:val="00ED408A"/>
    <w:rsid w:val="00ED5DE9"/>
    <w:rsid w:val="00ED607D"/>
    <w:rsid w:val="00ED6363"/>
    <w:rsid w:val="00ED63D8"/>
    <w:rsid w:val="00ED6FB7"/>
    <w:rsid w:val="00ED73D2"/>
    <w:rsid w:val="00ED7AEE"/>
    <w:rsid w:val="00EE0332"/>
    <w:rsid w:val="00EE133B"/>
    <w:rsid w:val="00EE1C3B"/>
    <w:rsid w:val="00EE224A"/>
    <w:rsid w:val="00EE267D"/>
    <w:rsid w:val="00EE432E"/>
    <w:rsid w:val="00EE5371"/>
    <w:rsid w:val="00EE674B"/>
    <w:rsid w:val="00EE78A2"/>
    <w:rsid w:val="00EE7FDD"/>
    <w:rsid w:val="00EF0182"/>
    <w:rsid w:val="00EF14A2"/>
    <w:rsid w:val="00EF1C3F"/>
    <w:rsid w:val="00EF24B4"/>
    <w:rsid w:val="00EF2606"/>
    <w:rsid w:val="00EF5A96"/>
    <w:rsid w:val="00EF5E56"/>
    <w:rsid w:val="00EF699F"/>
    <w:rsid w:val="00EF750D"/>
    <w:rsid w:val="00EF760F"/>
    <w:rsid w:val="00F01545"/>
    <w:rsid w:val="00F02093"/>
    <w:rsid w:val="00F03A40"/>
    <w:rsid w:val="00F04DB1"/>
    <w:rsid w:val="00F0504A"/>
    <w:rsid w:val="00F058C8"/>
    <w:rsid w:val="00F06293"/>
    <w:rsid w:val="00F06610"/>
    <w:rsid w:val="00F079F4"/>
    <w:rsid w:val="00F07D3C"/>
    <w:rsid w:val="00F10447"/>
    <w:rsid w:val="00F11219"/>
    <w:rsid w:val="00F11FC6"/>
    <w:rsid w:val="00F12A1E"/>
    <w:rsid w:val="00F15557"/>
    <w:rsid w:val="00F16645"/>
    <w:rsid w:val="00F16FB8"/>
    <w:rsid w:val="00F17A11"/>
    <w:rsid w:val="00F17ABE"/>
    <w:rsid w:val="00F202A7"/>
    <w:rsid w:val="00F20740"/>
    <w:rsid w:val="00F21608"/>
    <w:rsid w:val="00F216AA"/>
    <w:rsid w:val="00F221D8"/>
    <w:rsid w:val="00F22321"/>
    <w:rsid w:val="00F22B90"/>
    <w:rsid w:val="00F236D2"/>
    <w:rsid w:val="00F26C29"/>
    <w:rsid w:val="00F26C91"/>
    <w:rsid w:val="00F26D93"/>
    <w:rsid w:val="00F2740B"/>
    <w:rsid w:val="00F279A3"/>
    <w:rsid w:val="00F30668"/>
    <w:rsid w:val="00F30DAD"/>
    <w:rsid w:val="00F3135C"/>
    <w:rsid w:val="00F32AFA"/>
    <w:rsid w:val="00F32FAE"/>
    <w:rsid w:val="00F34016"/>
    <w:rsid w:val="00F350DD"/>
    <w:rsid w:val="00F36F69"/>
    <w:rsid w:val="00F37817"/>
    <w:rsid w:val="00F4015F"/>
    <w:rsid w:val="00F40888"/>
    <w:rsid w:val="00F418E5"/>
    <w:rsid w:val="00F41F02"/>
    <w:rsid w:val="00F4225A"/>
    <w:rsid w:val="00F42FB0"/>
    <w:rsid w:val="00F44EA1"/>
    <w:rsid w:val="00F45EAF"/>
    <w:rsid w:val="00F46D9D"/>
    <w:rsid w:val="00F4777D"/>
    <w:rsid w:val="00F5191E"/>
    <w:rsid w:val="00F519FE"/>
    <w:rsid w:val="00F521DA"/>
    <w:rsid w:val="00F53792"/>
    <w:rsid w:val="00F53AB7"/>
    <w:rsid w:val="00F540D5"/>
    <w:rsid w:val="00F54464"/>
    <w:rsid w:val="00F56476"/>
    <w:rsid w:val="00F56696"/>
    <w:rsid w:val="00F566F5"/>
    <w:rsid w:val="00F57128"/>
    <w:rsid w:val="00F57210"/>
    <w:rsid w:val="00F578BF"/>
    <w:rsid w:val="00F57C19"/>
    <w:rsid w:val="00F60864"/>
    <w:rsid w:val="00F618EF"/>
    <w:rsid w:val="00F61C54"/>
    <w:rsid w:val="00F61E88"/>
    <w:rsid w:val="00F62333"/>
    <w:rsid w:val="00F637E0"/>
    <w:rsid w:val="00F63CA1"/>
    <w:rsid w:val="00F65B8E"/>
    <w:rsid w:val="00F663A5"/>
    <w:rsid w:val="00F668FF"/>
    <w:rsid w:val="00F66E74"/>
    <w:rsid w:val="00F6714D"/>
    <w:rsid w:val="00F671B6"/>
    <w:rsid w:val="00F7135E"/>
    <w:rsid w:val="00F71A9F"/>
    <w:rsid w:val="00F72D94"/>
    <w:rsid w:val="00F73684"/>
    <w:rsid w:val="00F73805"/>
    <w:rsid w:val="00F73F7C"/>
    <w:rsid w:val="00F7407B"/>
    <w:rsid w:val="00F75BB3"/>
    <w:rsid w:val="00F760C8"/>
    <w:rsid w:val="00F76156"/>
    <w:rsid w:val="00F770BD"/>
    <w:rsid w:val="00F772DF"/>
    <w:rsid w:val="00F772E4"/>
    <w:rsid w:val="00F80355"/>
    <w:rsid w:val="00F80406"/>
    <w:rsid w:val="00F80641"/>
    <w:rsid w:val="00F80B47"/>
    <w:rsid w:val="00F80DE3"/>
    <w:rsid w:val="00F81078"/>
    <w:rsid w:val="00F8167C"/>
    <w:rsid w:val="00F83D89"/>
    <w:rsid w:val="00F84AF8"/>
    <w:rsid w:val="00F84CE7"/>
    <w:rsid w:val="00F86CD9"/>
    <w:rsid w:val="00F86D1D"/>
    <w:rsid w:val="00F86ED1"/>
    <w:rsid w:val="00F87052"/>
    <w:rsid w:val="00F87AB8"/>
    <w:rsid w:val="00F90859"/>
    <w:rsid w:val="00F9085E"/>
    <w:rsid w:val="00F91941"/>
    <w:rsid w:val="00F91B99"/>
    <w:rsid w:val="00F91C80"/>
    <w:rsid w:val="00F92D18"/>
    <w:rsid w:val="00F9395E"/>
    <w:rsid w:val="00F93D8D"/>
    <w:rsid w:val="00F947AB"/>
    <w:rsid w:val="00F94A81"/>
    <w:rsid w:val="00F94B02"/>
    <w:rsid w:val="00F94F63"/>
    <w:rsid w:val="00F957BC"/>
    <w:rsid w:val="00F96F1A"/>
    <w:rsid w:val="00FA01B2"/>
    <w:rsid w:val="00FA1D6C"/>
    <w:rsid w:val="00FA35B7"/>
    <w:rsid w:val="00FA53B5"/>
    <w:rsid w:val="00FA5D54"/>
    <w:rsid w:val="00FA659B"/>
    <w:rsid w:val="00FA6904"/>
    <w:rsid w:val="00FA7023"/>
    <w:rsid w:val="00FA735D"/>
    <w:rsid w:val="00FA7814"/>
    <w:rsid w:val="00FA7A30"/>
    <w:rsid w:val="00FA7BCD"/>
    <w:rsid w:val="00FB0147"/>
    <w:rsid w:val="00FB0BF4"/>
    <w:rsid w:val="00FB237D"/>
    <w:rsid w:val="00FB326A"/>
    <w:rsid w:val="00FB6A2C"/>
    <w:rsid w:val="00FC1304"/>
    <w:rsid w:val="00FC1871"/>
    <w:rsid w:val="00FC3F30"/>
    <w:rsid w:val="00FC3FE4"/>
    <w:rsid w:val="00FC4044"/>
    <w:rsid w:val="00FC40AC"/>
    <w:rsid w:val="00FC48C9"/>
    <w:rsid w:val="00FC4981"/>
    <w:rsid w:val="00FC4D70"/>
    <w:rsid w:val="00FC50D3"/>
    <w:rsid w:val="00FC5A28"/>
    <w:rsid w:val="00FC5C3E"/>
    <w:rsid w:val="00FC605B"/>
    <w:rsid w:val="00FC715C"/>
    <w:rsid w:val="00FD0105"/>
    <w:rsid w:val="00FD0A86"/>
    <w:rsid w:val="00FD0FAB"/>
    <w:rsid w:val="00FD1F23"/>
    <w:rsid w:val="00FD2ED3"/>
    <w:rsid w:val="00FD32D8"/>
    <w:rsid w:val="00FD3D3E"/>
    <w:rsid w:val="00FD45F6"/>
    <w:rsid w:val="00FD5A7E"/>
    <w:rsid w:val="00FD696A"/>
    <w:rsid w:val="00FD69AE"/>
    <w:rsid w:val="00FD734F"/>
    <w:rsid w:val="00FD7B3E"/>
    <w:rsid w:val="00FE04CE"/>
    <w:rsid w:val="00FE2BD5"/>
    <w:rsid w:val="00FE3644"/>
    <w:rsid w:val="00FE38B5"/>
    <w:rsid w:val="00FE4202"/>
    <w:rsid w:val="00FE5A52"/>
    <w:rsid w:val="00FE7CAC"/>
    <w:rsid w:val="00FF1038"/>
    <w:rsid w:val="00FF106A"/>
    <w:rsid w:val="00FF13F1"/>
    <w:rsid w:val="00FF3970"/>
    <w:rsid w:val="00FF3F44"/>
    <w:rsid w:val="00FF4B57"/>
    <w:rsid w:val="00FF53E5"/>
    <w:rsid w:val="00FF595A"/>
    <w:rsid w:val="00FF5993"/>
    <w:rsid w:val="00FF64C1"/>
    <w:rsid w:val="00FF67A4"/>
    <w:rsid w:val="00FF6907"/>
    <w:rsid w:val="00FF6E38"/>
    <w:rsid w:val="00FF6F23"/>
    <w:rsid w:val="00FF7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6F0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4991"/>
    <w:rPr>
      <w:rFonts w:eastAsia="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8469E"/>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0D31EC"/>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0D31EC"/>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8469E"/>
    <w:pPr>
      <w:keepNext/>
      <w:numPr>
        <w:ilvl w:val="3"/>
        <w:numId w:val="1"/>
      </w:numPr>
      <w:spacing w:before="240" w:after="60"/>
      <w:outlineLvl w:val="3"/>
    </w:pPr>
    <w:rPr>
      <w:rFonts w:eastAsia="MS Mincho"/>
      <w:b/>
      <w:bCs/>
      <w:sz w:val="28"/>
      <w:szCs w:val="28"/>
    </w:rPr>
  </w:style>
  <w:style w:type="paragraph" w:styleId="Heading5">
    <w:name w:val="heading 5"/>
    <w:aliases w:val="H5"/>
    <w:basedOn w:val="Normal"/>
    <w:next w:val="Normal"/>
    <w:qFormat/>
    <w:rsid w:val="003F5E7D"/>
    <w:pPr>
      <w:spacing w:before="240" w:after="60"/>
      <w:outlineLvl w:val="4"/>
    </w:pPr>
    <w:rPr>
      <w:b/>
      <w:bCs/>
      <w:i/>
      <w:iCs/>
      <w:sz w:val="26"/>
      <w:szCs w:val="26"/>
    </w:rPr>
  </w:style>
  <w:style w:type="paragraph" w:styleId="Heading6">
    <w:name w:val="heading 6"/>
    <w:basedOn w:val="H6"/>
    <w:next w:val="Normal"/>
    <w:qFormat/>
    <w:rsid w:val="00C627B9"/>
    <w:pPr>
      <w:numPr>
        <w:ilvl w:val="0"/>
        <w:numId w:val="0"/>
      </w:numPr>
      <w:tabs>
        <w:tab w:val="num" w:pos="1152"/>
      </w:tabs>
      <w:ind w:left="1152" w:hanging="1152"/>
      <w:outlineLvl w:val="5"/>
    </w:pPr>
  </w:style>
  <w:style w:type="paragraph" w:styleId="Heading7">
    <w:name w:val="heading 7"/>
    <w:basedOn w:val="H6"/>
    <w:next w:val="Normal"/>
    <w:qFormat/>
    <w:rsid w:val="00C627B9"/>
    <w:pPr>
      <w:numPr>
        <w:ilvl w:val="0"/>
        <w:numId w:val="0"/>
      </w:numPr>
      <w:tabs>
        <w:tab w:val="num" w:pos="1296"/>
      </w:tabs>
      <w:ind w:left="1296" w:hanging="1296"/>
      <w:outlineLvl w:val="6"/>
    </w:pPr>
  </w:style>
  <w:style w:type="paragraph" w:styleId="Heading8">
    <w:name w:val="heading 8"/>
    <w:aliases w:val="Table Heading"/>
    <w:basedOn w:val="Heading1"/>
    <w:next w:val="Normal"/>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Heading9">
    <w:name w:val="heading 9"/>
    <w:aliases w:val="Figure Heading,FH"/>
    <w:basedOn w:val="Heading8"/>
    <w:next w:val="Normal"/>
    <w:qFormat/>
    <w:rsid w:val="00C627B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E8469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8469E"/>
    <w:pPr>
      <w:tabs>
        <w:tab w:val="center" w:pos="4536"/>
        <w:tab w:val="right" w:pos="9072"/>
      </w:tabs>
    </w:pPr>
    <w:rPr>
      <w:rFonts w:ascii="Arial" w:eastAsia="MS Mincho" w:hAnsi="Arial"/>
      <w:b/>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E8469E"/>
    <w:rPr>
      <w:b/>
      <w:bCs/>
      <w:szCs w:val="20"/>
    </w:rPr>
  </w:style>
  <w:style w:type="table" w:styleId="TableGrid">
    <w:name w:val="Table Grid"/>
    <w:basedOn w:val="TableNormal"/>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4A7"/>
    <w:rPr>
      <w:rFonts w:ascii="Tahoma" w:hAnsi="Tahoma" w:cs="Tahoma"/>
      <w:sz w:val="16"/>
      <w:szCs w:val="16"/>
    </w:rPr>
  </w:style>
  <w:style w:type="paragraph" w:customStyle="1" w:styleId="B1">
    <w:name w:val="B1"/>
    <w:basedOn w:val="List"/>
    <w:link w:val="B10"/>
    <w:rsid w:val="0028782B"/>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rsid w:val="0028782B"/>
    <w:rPr>
      <w:lang w:val="en-GB" w:eastAsia="en-GB" w:bidi="ar-SA"/>
    </w:rPr>
  </w:style>
  <w:style w:type="paragraph" w:styleId="List">
    <w:name w:val="List"/>
    <w:basedOn w:val="Normal"/>
    <w:rsid w:val="0028782B"/>
    <w:pPr>
      <w:ind w:left="283" w:hanging="283"/>
    </w:pPr>
  </w:style>
  <w:style w:type="paragraph" w:styleId="List2">
    <w:name w:val="List 2"/>
    <w:basedOn w:val="Normal"/>
    <w:rsid w:val="0028782B"/>
    <w:pPr>
      <w:ind w:left="566" w:hanging="283"/>
    </w:pPr>
  </w:style>
  <w:style w:type="paragraph" w:customStyle="1" w:styleId="StyleHeaderTextHanging15">
    <w:name w:val="Style Header Text + Hanging:  1.5&quot;"/>
    <w:basedOn w:val="Normal"/>
    <w:rsid w:val="00511DB8"/>
    <w:pPr>
      <w:pBdr>
        <w:top w:val="single" w:sz="4" w:space="1" w:color="auto"/>
      </w:pBdr>
      <w:ind w:left="2160" w:hanging="2160"/>
      <w:jc w:val="both"/>
    </w:pPr>
    <w:rPr>
      <w:rFonts w:eastAsia="MS Mincho"/>
      <w:b/>
      <w:bCs/>
      <w:szCs w:val="20"/>
      <w:lang w:eastAsia="ja-JP"/>
    </w:rPr>
  </w:style>
  <w:style w:type="character" w:styleId="CommentReference">
    <w:name w:val="annotation reference"/>
    <w:semiHidden/>
    <w:rsid w:val="00EA536A"/>
    <w:rPr>
      <w:sz w:val="16"/>
      <w:szCs w:val="16"/>
    </w:rPr>
  </w:style>
  <w:style w:type="paragraph" w:styleId="CommentText">
    <w:name w:val="annotation text"/>
    <w:basedOn w:val="Normal"/>
    <w:link w:val="CommentTextChar"/>
    <w:semiHidden/>
    <w:rsid w:val="00EA536A"/>
    <w:rPr>
      <w:szCs w:val="20"/>
    </w:rPr>
  </w:style>
  <w:style w:type="paragraph" w:styleId="CommentSubject">
    <w:name w:val="annotation subject"/>
    <w:basedOn w:val="CommentText"/>
    <w:next w:val="CommentText"/>
    <w:semiHidden/>
    <w:rsid w:val="00EA536A"/>
    <w:rPr>
      <w:b/>
      <w:bCs/>
    </w:rPr>
  </w:style>
  <w:style w:type="paragraph" w:customStyle="1" w:styleId="TdocHeader2">
    <w:name w:val="Tdoc_Header_2"/>
    <w:basedOn w:val="Normal"/>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uiPriority w:val="99"/>
    <w:semiHidden/>
    <w:rsid w:val="00730584"/>
    <w:pPr>
      <w:jc w:val="both"/>
    </w:pPr>
    <w:rPr>
      <w:rFonts w:ascii="Times" w:eastAsia="Batang" w:hAnsi="Times"/>
      <w:szCs w:val="20"/>
    </w:rPr>
  </w:style>
  <w:style w:type="paragraph" w:styleId="ListParagraph">
    <w:name w:val="List Paragraph"/>
    <w:basedOn w:val="Normal"/>
    <w:uiPriority w:val="34"/>
    <w:qFormat/>
    <w:rsid w:val="006C7A79"/>
    <w:pPr>
      <w:spacing w:after="200" w:line="276" w:lineRule="auto"/>
      <w:ind w:left="720"/>
      <w:contextualSpacing/>
    </w:pPr>
    <w:rPr>
      <w:rFonts w:ascii="Calibri" w:eastAsia="Calibri" w:hAnsi="Calibri"/>
      <w:sz w:val="22"/>
      <w:szCs w:val="22"/>
      <w:lang w:val="en-GB"/>
    </w:rPr>
  </w:style>
  <w:style w:type="character" w:styleId="Hyperlink">
    <w:name w:val="Hyperlink"/>
    <w:uiPriority w:val="99"/>
    <w:rsid w:val="00CE18FC"/>
    <w:rPr>
      <w:color w:val="0000FF"/>
      <w:u w:val="single"/>
    </w:rPr>
  </w:style>
  <w:style w:type="paragraph" w:customStyle="1" w:styleId="Equationnormal">
    <w:name w:val="Equation_normal"/>
    <w:basedOn w:val="Normal"/>
    <w:next w:val="Normal"/>
    <w:autoRedefine/>
    <w:rsid w:val="008621A7"/>
    <w:pPr>
      <w:tabs>
        <w:tab w:val="center" w:pos="4820"/>
        <w:tab w:val="right" w:pos="9356"/>
      </w:tabs>
      <w:jc w:val="both"/>
    </w:pPr>
  </w:style>
  <w:style w:type="paragraph" w:customStyle="1" w:styleId="H6">
    <w:name w:val="H6"/>
    <w:basedOn w:val="Heading5"/>
    <w:next w:val="Normal"/>
    <w:rsid w:val="00C627B9"/>
    <w:pPr>
      <w:keepNext/>
      <w:keepLines/>
      <w:numPr>
        <w:ilvl w:val="4"/>
        <w:numId w:val="1"/>
      </w:numPr>
      <w:tabs>
        <w:tab w:val="clear" w:pos="-1247"/>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textintend3">
    <w:name w:val="text intend 3"/>
    <w:basedOn w:val="Normal"/>
    <w:rsid w:val="00C627B9"/>
    <w:pPr>
      <w:numPr>
        <w:numId w:val="2"/>
      </w:numPr>
      <w:spacing w:after="120"/>
      <w:jc w:val="both"/>
    </w:pPr>
    <w:rPr>
      <w:rFonts w:eastAsia="MS Mincho"/>
      <w:sz w:val="24"/>
      <w:szCs w:val="20"/>
    </w:rPr>
  </w:style>
  <w:style w:type="paragraph" w:customStyle="1" w:styleId="CharCharCharCharCharCharCharChar1CharCharCharCharCarCarCharCharCarCar">
    <w:name w:val="Char Char Char Char Char Char Char Char1 Char Char Char Char Car Car Char Char Car Car"/>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AF4EBF"/>
    <w:rPr>
      <w:lang w:val="en-US" w:eastAsia="en-US" w:bidi="ar-SA"/>
    </w:rPr>
  </w:style>
  <w:style w:type="paragraph" w:customStyle="1" w:styleId="CharCharCharCharCharCharCharChar1CharCharCharCharCarCarCharCharCharCharCharCharCharChar">
    <w:name w:val="Char Char Char Char Char Char Char Char1 Char Char Char Char Car Car Char Char Char Char Char Char Char Char"/>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GPPHeader">
    <w:name w:val="3GPP_Header"/>
    <w:basedOn w:val="Normal"/>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Normal"/>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Normal"/>
    <w:rsid w:val="00286492"/>
    <w:pPr>
      <w:keepNext/>
      <w:keepLines/>
    </w:pPr>
    <w:rPr>
      <w:rFonts w:ascii="Arial" w:hAnsi="Arial"/>
      <w:sz w:val="18"/>
      <w:szCs w:val="20"/>
      <w:lang w:val="en-GB"/>
    </w:rPr>
  </w:style>
  <w:style w:type="paragraph" w:customStyle="1" w:styleId="CharCharCharCharCharChar">
    <w:name w:val="Char Char Char Char Char Char"/>
    <w:autoRedefine/>
    <w:rsid w:val="00286492"/>
    <w:pPr>
      <w:widowControl w:val="0"/>
      <w:spacing w:line="300" w:lineRule="auto"/>
      <w:ind w:firstLineChars="200" w:firstLine="480"/>
      <w:jc w:val="both"/>
    </w:pPr>
    <w:rPr>
      <w:rFonts w:eastAsia="FangSong_GB2312"/>
      <w:noProof/>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FootnoteReference">
    <w:name w:val="footnote reference"/>
    <w:semiHidden/>
    <w:rsid w:val="00E86901"/>
    <w:rPr>
      <w:vertAlign w:val="superscript"/>
    </w:rPr>
  </w:style>
  <w:style w:type="paragraph" w:customStyle="1" w:styleId="ZA">
    <w:name w:val="ZA"/>
    <w:rsid w:val="0055695C"/>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customStyle="1" w:styleId="Statement">
    <w:name w:val="Statement"/>
    <w:basedOn w:val="Normal"/>
    <w:rsid w:val="00427E3A"/>
    <w:pPr>
      <w:keepNext/>
      <w:ind w:left="601" w:hanging="601"/>
    </w:pPr>
    <w:rPr>
      <w:rFonts w:eastAsia="Batang"/>
      <w:b/>
      <w:i/>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40394"/>
    <w:rPr>
      <w:rFonts w:ascii="Arial" w:hAnsi="Arial"/>
      <w:b/>
      <w:szCs w:val="24"/>
    </w:rPr>
  </w:style>
  <w:style w:type="paragraph" w:styleId="NormalWeb">
    <w:name w:val="Normal (Web)"/>
    <w:basedOn w:val="Normal"/>
    <w:uiPriority w:val="99"/>
    <w:unhideWhenUsed/>
    <w:rsid w:val="00A2547F"/>
    <w:pPr>
      <w:spacing w:before="100" w:beforeAutospacing="1" w:after="100" w:afterAutospacing="1"/>
    </w:pPr>
    <w:rPr>
      <w:sz w:val="24"/>
    </w:rPr>
  </w:style>
  <w:style w:type="paragraph" w:styleId="Title">
    <w:name w:val="Title"/>
    <w:basedOn w:val="Normal"/>
    <w:link w:val="TitleChar"/>
    <w:qFormat/>
    <w:rsid w:val="0061554F"/>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61554F"/>
    <w:rPr>
      <w:rFonts w:ascii="Arial" w:eastAsia="SimSun" w:hAnsi="Arial"/>
      <w:b/>
      <w:kern w:val="28"/>
      <w:sz w:val="24"/>
      <w:lang w:eastAsia="de-DE"/>
    </w:rPr>
  </w:style>
  <w:style w:type="character" w:customStyle="1" w:styleId="MTEquationSection">
    <w:name w:val="MTEquationSection"/>
    <w:rsid w:val="0061554F"/>
    <w:rPr>
      <w:vanish/>
      <w:color w:val="FF0000"/>
    </w:rPr>
  </w:style>
  <w:style w:type="character" w:customStyle="1" w:styleId="FootnoteTextChar">
    <w:name w:val="Footnote Text Char"/>
    <w:link w:val="FootnoteText"/>
    <w:uiPriority w:val="99"/>
    <w:semiHidden/>
    <w:locked/>
    <w:rsid w:val="00805710"/>
    <w:rPr>
      <w:rFonts w:ascii="Times" w:eastAsia="Batang" w:hAnsi="Times"/>
    </w:rPr>
  </w:style>
  <w:style w:type="character" w:customStyle="1" w:styleId="BodyTextChar">
    <w:name w:val="Body Text Char"/>
    <w:aliases w:val="bt Char"/>
    <w:link w:val="BodyText"/>
    <w:rsid w:val="00404991"/>
    <w:rPr>
      <w:szCs w:val="24"/>
    </w:rPr>
  </w:style>
  <w:style w:type="paragraph" w:styleId="Footer">
    <w:name w:val="footer"/>
    <w:basedOn w:val="Normal"/>
    <w:link w:val="FooterChar"/>
    <w:rsid w:val="00B1531E"/>
    <w:pPr>
      <w:tabs>
        <w:tab w:val="center" w:pos="4680"/>
        <w:tab w:val="right" w:pos="9360"/>
      </w:tabs>
    </w:pPr>
  </w:style>
  <w:style w:type="character" w:customStyle="1" w:styleId="FooterChar">
    <w:name w:val="Footer Char"/>
    <w:link w:val="Footer"/>
    <w:rsid w:val="00B1531E"/>
    <w:rPr>
      <w:rFonts w:eastAsia="Times New Roman"/>
      <w:szCs w:val="24"/>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locked/>
    <w:rsid w:val="008945CB"/>
    <w:rPr>
      <w:rFonts w:ascii="Helvetica" w:hAnsi="Helvetica" w:cs="Arial"/>
      <w:b/>
      <w:bCs/>
      <w:kern w:val="32"/>
      <w:sz w:val="28"/>
      <w:szCs w:val="32"/>
      <w:lang w:val="en-US" w:eastAsia="en-US"/>
    </w:rPr>
  </w:style>
  <w:style w:type="paragraph" w:customStyle="1" w:styleId="Paragraph">
    <w:name w:val="Paragraph"/>
    <w:basedOn w:val="BodyText"/>
    <w:link w:val="ParagraphChar"/>
    <w:uiPriority w:val="99"/>
    <w:rsid w:val="008945CB"/>
    <w:rPr>
      <w:rFonts w:ascii="Arial" w:eastAsiaTheme="minorEastAsia" w:hAnsi="Arial"/>
      <w:sz w:val="22"/>
      <w:lang w:val="en-GB"/>
    </w:rPr>
  </w:style>
  <w:style w:type="character" w:customStyle="1" w:styleId="ParagraphChar">
    <w:name w:val="Paragraph Char"/>
    <w:basedOn w:val="DefaultParagraphFont"/>
    <w:link w:val="Paragraph"/>
    <w:uiPriority w:val="99"/>
    <w:locked/>
    <w:rsid w:val="008945CB"/>
    <w:rPr>
      <w:rFonts w:ascii="Arial" w:eastAsiaTheme="minorEastAsia"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40232">
      <w:bodyDiv w:val="1"/>
      <w:marLeft w:val="0"/>
      <w:marRight w:val="0"/>
      <w:marTop w:val="0"/>
      <w:marBottom w:val="0"/>
      <w:divBdr>
        <w:top w:val="none" w:sz="0" w:space="0" w:color="auto"/>
        <w:left w:val="none" w:sz="0" w:space="0" w:color="auto"/>
        <w:bottom w:val="none" w:sz="0" w:space="0" w:color="auto"/>
        <w:right w:val="none" w:sz="0" w:space="0" w:color="auto"/>
      </w:divBdr>
      <w:divsChild>
        <w:div w:id="828904946">
          <w:marLeft w:val="994"/>
          <w:marRight w:val="0"/>
          <w:marTop w:val="0"/>
          <w:marBottom w:val="60"/>
          <w:divBdr>
            <w:top w:val="none" w:sz="0" w:space="0" w:color="auto"/>
            <w:left w:val="none" w:sz="0" w:space="0" w:color="auto"/>
            <w:bottom w:val="none" w:sz="0" w:space="0" w:color="auto"/>
            <w:right w:val="none" w:sz="0" w:space="0" w:color="auto"/>
          </w:divBdr>
        </w:div>
        <w:div w:id="370031186">
          <w:marLeft w:val="994"/>
          <w:marRight w:val="0"/>
          <w:marTop w:val="0"/>
          <w:marBottom w:val="60"/>
          <w:divBdr>
            <w:top w:val="none" w:sz="0" w:space="0" w:color="auto"/>
            <w:left w:val="none" w:sz="0" w:space="0" w:color="auto"/>
            <w:bottom w:val="none" w:sz="0" w:space="0" w:color="auto"/>
            <w:right w:val="none" w:sz="0" w:space="0" w:color="auto"/>
          </w:divBdr>
        </w:div>
      </w:divsChild>
    </w:div>
    <w:div w:id="36322986">
      <w:bodyDiv w:val="1"/>
      <w:marLeft w:val="0"/>
      <w:marRight w:val="0"/>
      <w:marTop w:val="0"/>
      <w:marBottom w:val="0"/>
      <w:divBdr>
        <w:top w:val="none" w:sz="0" w:space="0" w:color="auto"/>
        <w:left w:val="none" w:sz="0" w:space="0" w:color="auto"/>
        <w:bottom w:val="none" w:sz="0" w:space="0" w:color="auto"/>
        <w:right w:val="none" w:sz="0" w:space="0" w:color="auto"/>
      </w:divBdr>
    </w:div>
    <w:div w:id="58945567">
      <w:bodyDiv w:val="1"/>
      <w:marLeft w:val="0"/>
      <w:marRight w:val="0"/>
      <w:marTop w:val="0"/>
      <w:marBottom w:val="0"/>
      <w:divBdr>
        <w:top w:val="none" w:sz="0" w:space="0" w:color="auto"/>
        <w:left w:val="none" w:sz="0" w:space="0" w:color="auto"/>
        <w:bottom w:val="none" w:sz="0" w:space="0" w:color="auto"/>
        <w:right w:val="none" w:sz="0" w:space="0" w:color="auto"/>
      </w:divBdr>
    </w:div>
    <w:div w:id="61098228">
      <w:bodyDiv w:val="1"/>
      <w:marLeft w:val="0"/>
      <w:marRight w:val="0"/>
      <w:marTop w:val="0"/>
      <w:marBottom w:val="0"/>
      <w:divBdr>
        <w:top w:val="none" w:sz="0" w:space="0" w:color="auto"/>
        <w:left w:val="none" w:sz="0" w:space="0" w:color="auto"/>
        <w:bottom w:val="none" w:sz="0" w:space="0" w:color="auto"/>
        <w:right w:val="none" w:sz="0" w:space="0" w:color="auto"/>
      </w:divBdr>
      <w:divsChild>
        <w:div w:id="1082486010">
          <w:marLeft w:val="994"/>
          <w:marRight w:val="0"/>
          <w:marTop w:val="0"/>
          <w:marBottom w:val="60"/>
          <w:divBdr>
            <w:top w:val="none" w:sz="0" w:space="0" w:color="auto"/>
            <w:left w:val="none" w:sz="0" w:space="0" w:color="auto"/>
            <w:bottom w:val="none" w:sz="0" w:space="0" w:color="auto"/>
            <w:right w:val="none" w:sz="0" w:space="0" w:color="auto"/>
          </w:divBdr>
        </w:div>
        <w:div w:id="1969238793">
          <w:marLeft w:val="994"/>
          <w:marRight w:val="0"/>
          <w:marTop w:val="0"/>
          <w:marBottom w:val="60"/>
          <w:divBdr>
            <w:top w:val="none" w:sz="0" w:space="0" w:color="auto"/>
            <w:left w:val="none" w:sz="0" w:space="0" w:color="auto"/>
            <w:bottom w:val="none" w:sz="0" w:space="0" w:color="auto"/>
            <w:right w:val="none" w:sz="0" w:space="0" w:color="auto"/>
          </w:divBdr>
        </w:div>
      </w:divsChild>
    </w:div>
    <w:div w:id="83501133">
      <w:bodyDiv w:val="1"/>
      <w:marLeft w:val="0"/>
      <w:marRight w:val="0"/>
      <w:marTop w:val="0"/>
      <w:marBottom w:val="0"/>
      <w:divBdr>
        <w:top w:val="none" w:sz="0" w:space="0" w:color="auto"/>
        <w:left w:val="none" w:sz="0" w:space="0" w:color="auto"/>
        <w:bottom w:val="none" w:sz="0" w:space="0" w:color="auto"/>
        <w:right w:val="none" w:sz="0" w:space="0" w:color="auto"/>
      </w:divBdr>
    </w:div>
    <w:div w:id="85394477">
      <w:bodyDiv w:val="1"/>
      <w:marLeft w:val="0"/>
      <w:marRight w:val="0"/>
      <w:marTop w:val="0"/>
      <w:marBottom w:val="0"/>
      <w:divBdr>
        <w:top w:val="none" w:sz="0" w:space="0" w:color="auto"/>
        <w:left w:val="none" w:sz="0" w:space="0" w:color="auto"/>
        <w:bottom w:val="none" w:sz="0" w:space="0" w:color="auto"/>
        <w:right w:val="none" w:sz="0" w:space="0" w:color="auto"/>
      </w:divBdr>
    </w:div>
    <w:div w:id="101150459">
      <w:bodyDiv w:val="1"/>
      <w:marLeft w:val="0"/>
      <w:marRight w:val="0"/>
      <w:marTop w:val="0"/>
      <w:marBottom w:val="0"/>
      <w:divBdr>
        <w:top w:val="none" w:sz="0" w:space="0" w:color="auto"/>
        <w:left w:val="none" w:sz="0" w:space="0" w:color="auto"/>
        <w:bottom w:val="none" w:sz="0" w:space="0" w:color="auto"/>
        <w:right w:val="none" w:sz="0" w:space="0" w:color="auto"/>
      </w:divBdr>
    </w:div>
    <w:div w:id="139731240">
      <w:bodyDiv w:val="1"/>
      <w:marLeft w:val="0"/>
      <w:marRight w:val="0"/>
      <w:marTop w:val="0"/>
      <w:marBottom w:val="0"/>
      <w:divBdr>
        <w:top w:val="none" w:sz="0" w:space="0" w:color="auto"/>
        <w:left w:val="none" w:sz="0" w:space="0" w:color="auto"/>
        <w:bottom w:val="none" w:sz="0" w:space="0" w:color="auto"/>
        <w:right w:val="none" w:sz="0" w:space="0" w:color="auto"/>
      </w:divBdr>
    </w:div>
    <w:div w:id="144706723">
      <w:bodyDiv w:val="1"/>
      <w:marLeft w:val="0"/>
      <w:marRight w:val="0"/>
      <w:marTop w:val="0"/>
      <w:marBottom w:val="0"/>
      <w:divBdr>
        <w:top w:val="none" w:sz="0" w:space="0" w:color="auto"/>
        <w:left w:val="none" w:sz="0" w:space="0" w:color="auto"/>
        <w:bottom w:val="none" w:sz="0" w:space="0" w:color="auto"/>
        <w:right w:val="none" w:sz="0" w:space="0" w:color="auto"/>
      </w:divBdr>
    </w:div>
    <w:div w:id="154608521">
      <w:bodyDiv w:val="1"/>
      <w:marLeft w:val="0"/>
      <w:marRight w:val="0"/>
      <w:marTop w:val="0"/>
      <w:marBottom w:val="0"/>
      <w:divBdr>
        <w:top w:val="none" w:sz="0" w:space="0" w:color="auto"/>
        <w:left w:val="none" w:sz="0" w:space="0" w:color="auto"/>
        <w:bottom w:val="none" w:sz="0" w:space="0" w:color="auto"/>
        <w:right w:val="none" w:sz="0" w:space="0" w:color="auto"/>
      </w:divBdr>
    </w:div>
    <w:div w:id="157115410">
      <w:bodyDiv w:val="1"/>
      <w:marLeft w:val="0"/>
      <w:marRight w:val="0"/>
      <w:marTop w:val="0"/>
      <w:marBottom w:val="0"/>
      <w:divBdr>
        <w:top w:val="none" w:sz="0" w:space="0" w:color="auto"/>
        <w:left w:val="none" w:sz="0" w:space="0" w:color="auto"/>
        <w:bottom w:val="none" w:sz="0" w:space="0" w:color="auto"/>
        <w:right w:val="none" w:sz="0" w:space="0" w:color="auto"/>
      </w:divBdr>
    </w:div>
    <w:div w:id="159468154">
      <w:bodyDiv w:val="1"/>
      <w:marLeft w:val="0"/>
      <w:marRight w:val="0"/>
      <w:marTop w:val="0"/>
      <w:marBottom w:val="0"/>
      <w:divBdr>
        <w:top w:val="none" w:sz="0" w:space="0" w:color="auto"/>
        <w:left w:val="none" w:sz="0" w:space="0" w:color="auto"/>
        <w:bottom w:val="none" w:sz="0" w:space="0" w:color="auto"/>
        <w:right w:val="none" w:sz="0" w:space="0" w:color="auto"/>
      </w:divBdr>
    </w:div>
    <w:div w:id="177277384">
      <w:bodyDiv w:val="1"/>
      <w:marLeft w:val="0"/>
      <w:marRight w:val="0"/>
      <w:marTop w:val="0"/>
      <w:marBottom w:val="0"/>
      <w:divBdr>
        <w:top w:val="none" w:sz="0" w:space="0" w:color="auto"/>
        <w:left w:val="none" w:sz="0" w:space="0" w:color="auto"/>
        <w:bottom w:val="none" w:sz="0" w:space="0" w:color="auto"/>
        <w:right w:val="none" w:sz="0" w:space="0" w:color="auto"/>
      </w:divBdr>
    </w:div>
    <w:div w:id="190384032">
      <w:bodyDiv w:val="1"/>
      <w:marLeft w:val="0"/>
      <w:marRight w:val="0"/>
      <w:marTop w:val="0"/>
      <w:marBottom w:val="0"/>
      <w:divBdr>
        <w:top w:val="none" w:sz="0" w:space="0" w:color="auto"/>
        <w:left w:val="none" w:sz="0" w:space="0" w:color="auto"/>
        <w:bottom w:val="none" w:sz="0" w:space="0" w:color="auto"/>
        <w:right w:val="none" w:sz="0" w:space="0" w:color="auto"/>
      </w:divBdr>
    </w:div>
    <w:div w:id="190414219">
      <w:bodyDiv w:val="1"/>
      <w:marLeft w:val="0"/>
      <w:marRight w:val="0"/>
      <w:marTop w:val="0"/>
      <w:marBottom w:val="0"/>
      <w:divBdr>
        <w:top w:val="none" w:sz="0" w:space="0" w:color="auto"/>
        <w:left w:val="none" w:sz="0" w:space="0" w:color="auto"/>
        <w:bottom w:val="none" w:sz="0" w:space="0" w:color="auto"/>
        <w:right w:val="none" w:sz="0" w:space="0" w:color="auto"/>
      </w:divBdr>
    </w:div>
    <w:div w:id="195196485">
      <w:bodyDiv w:val="1"/>
      <w:marLeft w:val="0"/>
      <w:marRight w:val="0"/>
      <w:marTop w:val="0"/>
      <w:marBottom w:val="0"/>
      <w:divBdr>
        <w:top w:val="none" w:sz="0" w:space="0" w:color="auto"/>
        <w:left w:val="none" w:sz="0" w:space="0" w:color="auto"/>
        <w:bottom w:val="none" w:sz="0" w:space="0" w:color="auto"/>
        <w:right w:val="none" w:sz="0" w:space="0" w:color="auto"/>
      </w:divBdr>
    </w:div>
    <w:div w:id="216671885">
      <w:bodyDiv w:val="1"/>
      <w:marLeft w:val="0"/>
      <w:marRight w:val="0"/>
      <w:marTop w:val="0"/>
      <w:marBottom w:val="0"/>
      <w:divBdr>
        <w:top w:val="none" w:sz="0" w:space="0" w:color="auto"/>
        <w:left w:val="none" w:sz="0" w:space="0" w:color="auto"/>
        <w:bottom w:val="none" w:sz="0" w:space="0" w:color="auto"/>
        <w:right w:val="none" w:sz="0" w:space="0" w:color="auto"/>
      </w:divBdr>
    </w:div>
    <w:div w:id="242450053">
      <w:bodyDiv w:val="1"/>
      <w:marLeft w:val="0"/>
      <w:marRight w:val="0"/>
      <w:marTop w:val="0"/>
      <w:marBottom w:val="0"/>
      <w:divBdr>
        <w:top w:val="none" w:sz="0" w:space="0" w:color="auto"/>
        <w:left w:val="none" w:sz="0" w:space="0" w:color="auto"/>
        <w:bottom w:val="none" w:sz="0" w:space="0" w:color="auto"/>
        <w:right w:val="none" w:sz="0" w:space="0" w:color="auto"/>
      </w:divBdr>
    </w:div>
    <w:div w:id="249386826">
      <w:bodyDiv w:val="1"/>
      <w:marLeft w:val="0"/>
      <w:marRight w:val="0"/>
      <w:marTop w:val="0"/>
      <w:marBottom w:val="0"/>
      <w:divBdr>
        <w:top w:val="none" w:sz="0" w:space="0" w:color="auto"/>
        <w:left w:val="none" w:sz="0" w:space="0" w:color="auto"/>
        <w:bottom w:val="none" w:sz="0" w:space="0" w:color="auto"/>
        <w:right w:val="none" w:sz="0" w:space="0" w:color="auto"/>
      </w:divBdr>
    </w:div>
    <w:div w:id="295768751">
      <w:bodyDiv w:val="1"/>
      <w:marLeft w:val="0"/>
      <w:marRight w:val="0"/>
      <w:marTop w:val="0"/>
      <w:marBottom w:val="0"/>
      <w:divBdr>
        <w:top w:val="none" w:sz="0" w:space="0" w:color="auto"/>
        <w:left w:val="none" w:sz="0" w:space="0" w:color="auto"/>
        <w:bottom w:val="none" w:sz="0" w:space="0" w:color="auto"/>
        <w:right w:val="none" w:sz="0" w:space="0" w:color="auto"/>
      </w:divBdr>
    </w:div>
    <w:div w:id="296299724">
      <w:bodyDiv w:val="1"/>
      <w:marLeft w:val="0"/>
      <w:marRight w:val="0"/>
      <w:marTop w:val="0"/>
      <w:marBottom w:val="0"/>
      <w:divBdr>
        <w:top w:val="none" w:sz="0" w:space="0" w:color="auto"/>
        <w:left w:val="none" w:sz="0" w:space="0" w:color="auto"/>
        <w:bottom w:val="none" w:sz="0" w:space="0" w:color="auto"/>
        <w:right w:val="none" w:sz="0" w:space="0" w:color="auto"/>
      </w:divBdr>
    </w:div>
    <w:div w:id="302541035">
      <w:bodyDiv w:val="1"/>
      <w:marLeft w:val="0"/>
      <w:marRight w:val="0"/>
      <w:marTop w:val="0"/>
      <w:marBottom w:val="0"/>
      <w:divBdr>
        <w:top w:val="none" w:sz="0" w:space="0" w:color="auto"/>
        <w:left w:val="none" w:sz="0" w:space="0" w:color="auto"/>
        <w:bottom w:val="none" w:sz="0" w:space="0" w:color="auto"/>
        <w:right w:val="none" w:sz="0" w:space="0" w:color="auto"/>
      </w:divBdr>
    </w:div>
    <w:div w:id="303774010">
      <w:bodyDiv w:val="1"/>
      <w:marLeft w:val="0"/>
      <w:marRight w:val="0"/>
      <w:marTop w:val="0"/>
      <w:marBottom w:val="0"/>
      <w:divBdr>
        <w:top w:val="none" w:sz="0" w:space="0" w:color="auto"/>
        <w:left w:val="none" w:sz="0" w:space="0" w:color="auto"/>
        <w:bottom w:val="none" w:sz="0" w:space="0" w:color="auto"/>
        <w:right w:val="none" w:sz="0" w:space="0" w:color="auto"/>
      </w:divBdr>
    </w:div>
    <w:div w:id="306210812">
      <w:bodyDiv w:val="1"/>
      <w:marLeft w:val="0"/>
      <w:marRight w:val="0"/>
      <w:marTop w:val="0"/>
      <w:marBottom w:val="0"/>
      <w:divBdr>
        <w:top w:val="none" w:sz="0" w:space="0" w:color="auto"/>
        <w:left w:val="none" w:sz="0" w:space="0" w:color="auto"/>
        <w:bottom w:val="none" w:sz="0" w:space="0" w:color="auto"/>
        <w:right w:val="none" w:sz="0" w:space="0" w:color="auto"/>
      </w:divBdr>
    </w:div>
    <w:div w:id="306905787">
      <w:bodyDiv w:val="1"/>
      <w:marLeft w:val="0"/>
      <w:marRight w:val="0"/>
      <w:marTop w:val="0"/>
      <w:marBottom w:val="0"/>
      <w:divBdr>
        <w:top w:val="none" w:sz="0" w:space="0" w:color="auto"/>
        <w:left w:val="none" w:sz="0" w:space="0" w:color="auto"/>
        <w:bottom w:val="none" w:sz="0" w:space="0" w:color="auto"/>
        <w:right w:val="none" w:sz="0" w:space="0" w:color="auto"/>
      </w:divBdr>
    </w:div>
    <w:div w:id="339355436">
      <w:bodyDiv w:val="1"/>
      <w:marLeft w:val="0"/>
      <w:marRight w:val="0"/>
      <w:marTop w:val="0"/>
      <w:marBottom w:val="0"/>
      <w:divBdr>
        <w:top w:val="none" w:sz="0" w:space="0" w:color="auto"/>
        <w:left w:val="none" w:sz="0" w:space="0" w:color="auto"/>
        <w:bottom w:val="none" w:sz="0" w:space="0" w:color="auto"/>
        <w:right w:val="none" w:sz="0" w:space="0" w:color="auto"/>
      </w:divBdr>
      <w:divsChild>
        <w:div w:id="1264529472">
          <w:marLeft w:val="0"/>
          <w:marRight w:val="0"/>
          <w:marTop w:val="0"/>
          <w:marBottom w:val="0"/>
          <w:divBdr>
            <w:top w:val="none" w:sz="0" w:space="0" w:color="auto"/>
            <w:left w:val="none" w:sz="0" w:space="0" w:color="auto"/>
            <w:bottom w:val="none" w:sz="0" w:space="0" w:color="auto"/>
            <w:right w:val="none" w:sz="0" w:space="0" w:color="auto"/>
          </w:divBdr>
          <w:divsChild>
            <w:div w:id="146822802">
              <w:marLeft w:val="0"/>
              <w:marRight w:val="0"/>
              <w:marTop w:val="0"/>
              <w:marBottom w:val="0"/>
              <w:divBdr>
                <w:top w:val="none" w:sz="0" w:space="0" w:color="auto"/>
                <w:left w:val="none" w:sz="0" w:space="0" w:color="auto"/>
                <w:bottom w:val="none" w:sz="0" w:space="0" w:color="auto"/>
                <w:right w:val="none" w:sz="0" w:space="0" w:color="auto"/>
              </w:divBdr>
            </w:div>
            <w:div w:id="217135587">
              <w:marLeft w:val="0"/>
              <w:marRight w:val="0"/>
              <w:marTop w:val="0"/>
              <w:marBottom w:val="0"/>
              <w:divBdr>
                <w:top w:val="none" w:sz="0" w:space="0" w:color="auto"/>
                <w:left w:val="none" w:sz="0" w:space="0" w:color="auto"/>
                <w:bottom w:val="none" w:sz="0" w:space="0" w:color="auto"/>
                <w:right w:val="none" w:sz="0" w:space="0" w:color="auto"/>
              </w:divBdr>
            </w:div>
            <w:div w:id="251282331">
              <w:marLeft w:val="0"/>
              <w:marRight w:val="0"/>
              <w:marTop w:val="0"/>
              <w:marBottom w:val="0"/>
              <w:divBdr>
                <w:top w:val="none" w:sz="0" w:space="0" w:color="auto"/>
                <w:left w:val="none" w:sz="0" w:space="0" w:color="auto"/>
                <w:bottom w:val="none" w:sz="0" w:space="0" w:color="auto"/>
                <w:right w:val="none" w:sz="0" w:space="0" w:color="auto"/>
              </w:divBdr>
            </w:div>
            <w:div w:id="297106920">
              <w:marLeft w:val="0"/>
              <w:marRight w:val="0"/>
              <w:marTop w:val="0"/>
              <w:marBottom w:val="0"/>
              <w:divBdr>
                <w:top w:val="none" w:sz="0" w:space="0" w:color="auto"/>
                <w:left w:val="none" w:sz="0" w:space="0" w:color="auto"/>
                <w:bottom w:val="none" w:sz="0" w:space="0" w:color="auto"/>
                <w:right w:val="none" w:sz="0" w:space="0" w:color="auto"/>
              </w:divBdr>
            </w:div>
            <w:div w:id="313484762">
              <w:marLeft w:val="0"/>
              <w:marRight w:val="0"/>
              <w:marTop w:val="0"/>
              <w:marBottom w:val="0"/>
              <w:divBdr>
                <w:top w:val="none" w:sz="0" w:space="0" w:color="auto"/>
                <w:left w:val="none" w:sz="0" w:space="0" w:color="auto"/>
                <w:bottom w:val="none" w:sz="0" w:space="0" w:color="auto"/>
                <w:right w:val="none" w:sz="0" w:space="0" w:color="auto"/>
              </w:divBdr>
            </w:div>
            <w:div w:id="393233910">
              <w:marLeft w:val="0"/>
              <w:marRight w:val="0"/>
              <w:marTop w:val="0"/>
              <w:marBottom w:val="0"/>
              <w:divBdr>
                <w:top w:val="none" w:sz="0" w:space="0" w:color="auto"/>
                <w:left w:val="none" w:sz="0" w:space="0" w:color="auto"/>
                <w:bottom w:val="none" w:sz="0" w:space="0" w:color="auto"/>
                <w:right w:val="none" w:sz="0" w:space="0" w:color="auto"/>
              </w:divBdr>
            </w:div>
            <w:div w:id="436683969">
              <w:marLeft w:val="0"/>
              <w:marRight w:val="0"/>
              <w:marTop w:val="0"/>
              <w:marBottom w:val="0"/>
              <w:divBdr>
                <w:top w:val="none" w:sz="0" w:space="0" w:color="auto"/>
                <w:left w:val="none" w:sz="0" w:space="0" w:color="auto"/>
                <w:bottom w:val="none" w:sz="0" w:space="0" w:color="auto"/>
                <w:right w:val="none" w:sz="0" w:space="0" w:color="auto"/>
              </w:divBdr>
            </w:div>
            <w:div w:id="604773725">
              <w:marLeft w:val="0"/>
              <w:marRight w:val="0"/>
              <w:marTop w:val="0"/>
              <w:marBottom w:val="0"/>
              <w:divBdr>
                <w:top w:val="none" w:sz="0" w:space="0" w:color="auto"/>
                <w:left w:val="none" w:sz="0" w:space="0" w:color="auto"/>
                <w:bottom w:val="none" w:sz="0" w:space="0" w:color="auto"/>
                <w:right w:val="none" w:sz="0" w:space="0" w:color="auto"/>
              </w:divBdr>
            </w:div>
            <w:div w:id="928656563">
              <w:marLeft w:val="0"/>
              <w:marRight w:val="0"/>
              <w:marTop w:val="0"/>
              <w:marBottom w:val="0"/>
              <w:divBdr>
                <w:top w:val="none" w:sz="0" w:space="0" w:color="auto"/>
                <w:left w:val="none" w:sz="0" w:space="0" w:color="auto"/>
                <w:bottom w:val="none" w:sz="0" w:space="0" w:color="auto"/>
                <w:right w:val="none" w:sz="0" w:space="0" w:color="auto"/>
              </w:divBdr>
            </w:div>
            <w:div w:id="1022584686">
              <w:marLeft w:val="0"/>
              <w:marRight w:val="0"/>
              <w:marTop w:val="0"/>
              <w:marBottom w:val="0"/>
              <w:divBdr>
                <w:top w:val="none" w:sz="0" w:space="0" w:color="auto"/>
                <w:left w:val="none" w:sz="0" w:space="0" w:color="auto"/>
                <w:bottom w:val="none" w:sz="0" w:space="0" w:color="auto"/>
                <w:right w:val="none" w:sz="0" w:space="0" w:color="auto"/>
              </w:divBdr>
            </w:div>
            <w:div w:id="1069617744">
              <w:marLeft w:val="0"/>
              <w:marRight w:val="0"/>
              <w:marTop w:val="0"/>
              <w:marBottom w:val="0"/>
              <w:divBdr>
                <w:top w:val="none" w:sz="0" w:space="0" w:color="auto"/>
                <w:left w:val="none" w:sz="0" w:space="0" w:color="auto"/>
                <w:bottom w:val="none" w:sz="0" w:space="0" w:color="auto"/>
                <w:right w:val="none" w:sz="0" w:space="0" w:color="auto"/>
              </w:divBdr>
            </w:div>
            <w:div w:id="1307272006">
              <w:marLeft w:val="0"/>
              <w:marRight w:val="0"/>
              <w:marTop w:val="0"/>
              <w:marBottom w:val="0"/>
              <w:divBdr>
                <w:top w:val="none" w:sz="0" w:space="0" w:color="auto"/>
                <w:left w:val="none" w:sz="0" w:space="0" w:color="auto"/>
                <w:bottom w:val="none" w:sz="0" w:space="0" w:color="auto"/>
                <w:right w:val="none" w:sz="0" w:space="0" w:color="auto"/>
              </w:divBdr>
            </w:div>
            <w:div w:id="1333871895">
              <w:marLeft w:val="0"/>
              <w:marRight w:val="0"/>
              <w:marTop w:val="0"/>
              <w:marBottom w:val="0"/>
              <w:divBdr>
                <w:top w:val="none" w:sz="0" w:space="0" w:color="auto"/>
                <w:left w:val="none" w:sz="0" w:space="0" w:color="auto"/>
                <w:bottom w:val="none" w:sz="0" w:space="0" w:color="auto"/>
                <w:right w:val="none" w:sz="0" w:space="0" w:color="auto"/>
              </w:divBdr>
            </w:div>
            <w:div w:id="1615136882">
              <w:marLeft w:val="0"/>
              <w:marRight w:val="0"/>
              <w:marTop w:val="0"/>
              <w:marBottom w:val="0"/>
              <w:divBdr>
                <w:top w:val="none" w:sz="0" w:space="0" w:color="auto"/>
                <w:left w:val="none" w:sz="0" w:space="0" w:color="auto"/>
                <w:bottom w:val="none" w:sz="0" w:space="0" w:color="auto"/>
                <w:right w:val="none" w:sz="0" w:space="0" w:color="auto"/>
              </w:divBdr>
            </w:div>
            <w:div w:id="200627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381083">
      <w:bodyDiv w:val="1"/>
      <w:marLeft w:val="0"/>
      <w:marRight w:val="0"/>
      <w:marTop w:val="0"/>
      <w:marBottom w:val="0"/>
      <w:divBdr>
        <w:top w:val="none" w:sz="0" w:space="0" w:color="auto"/>
        <w:left w:val="none" w:sz="0" w:space="0" w:color="auto"/>
        <w:bottom w:val="none" w:sz="0" w:space="0" w:color="auto"/>
        <w:right w:val="none" w:sz="0" w:space="0" w:color="auto"/>
      </w:divBdr>
    </w:div>
    <w:div w:id="388848753">
      <w:bodyDiv w:val="1"/>
      <w:marLeft w:val="0"/>
      <w:marRight w:val="0"/>
      <w:marTop w:val="0"/>
      <w:marBottom w:val="0"/>
      <w:divBdr>
        <w:top w:val="none" w:sz="0" w:space="0" w:color="auto"/>
        <w:left w:val="none" w:sz="0" w:space="0" w:color="auto"/>
        <w:bottom w:val="none" w:sz="0" w:space="0" w:color="auto"/>
        <w:right w:val="none" w:sz="0" w:space="0" w:color="auto"/>
      </w:divBdr>
    </w:div>
    <w:div w:id="402799840">
      <w:bodyDiv w:val="1"/>
      <w:marLeft w:val="0"/>
      <w:marRight w:val="0"/>
      <w:marTop w:val="0"/>
      <w:marBottom w:val="0"/>
      <w:divBdr>
        <w:top w:val="none" w:sz="0" w:space="0" w:color="auto"/>
        <w:left w:val="none" w:sz="0" w:space="0" w:color="auto"/>
        <w:bottom w:val="none" w:sz="0" w:space="0" w:color="auto"/>
        <w:right w:val="none" w:sz="0" w:space="0" w:color="auto"/>
      </w:divBdr>
    </w:div>
    <w:div w:id="407725468">
      <w:bodyDiv w:val="1"/>
      <w:marLeft w:val="0"/>
      <w:marRight w:val="0"/>
      <w:marTop w:val="0"/>
      <w:marBottom w:val="0"/>
      <w:divBdr>
        <w:top w:val="none" w:sz="0" w:space="0" w:color="auto"/>
        <w:left w:val="none" w:sz="0" w:space="0" w:color="auto"/>
        <w:bottom w:val="none" w:sz="0" w:space="0" w:color="auto"/>
        <w:right w:val="none" w:sz="0" w:space="0" w:color="auto"/>
      </w:divBdr>
    </w:div>
    <w:div w:id="421416575">
      <w:bodyDiv w:val="1"/>
      <w:marLeft w:val="0"/>
      <w:marRight w:val="0"/>
      <w:marTop w:val="0"/>
      <w:marBottom w:val="0"/>
      <w:divBdr>
        <w:top w:val="none" w:sz="0" w:space="0" w:color="auto"/>
        <w:left w:val="none" w:sz="0" w:space="0" w:color="auto"/>
        <w:bottom w:val="none" w:sz="0" w:space="0" w:color="auto"/>
        <w:right w:val="none" w:sz="0" w:space="0" w:color="auto"/>
      </w:divBdr>
      <w:divsChild>
        <w:div w:id="62220548">
          <w:marLeft w:val="0"/>
          <w:marRight w:val="0"/>
          <w:marTop w:val="0"/>
          <w:marBottom w:val="0"/>
          <w:divBdr>
            <w:top w:val="none" w:sz="0" w:space="0" w:color="auto"/>
            <w:left w:val="none" w:sz="0" w:space="0" w:color="auto"/>
            <w:bottom w:val="none" w:sz="0" w:space="0" w:color="auto"/>
            <w:right w:val="none" w:sz="0" w:space="0" w:color="auto"/>
          </w:divBdr>
        </w:div>
        <w:div w:id="105269805">
          <w:marLeft w:val="0"/>
          <w:marRight w:val="0"/>
          <w:marTop w:val="0"/>
          <w:marBottom w:val="0"/>
          <w:divBdr>
            <w:top w:val="none" w:sz="0" w:space="0" w:color="auto"/>
            <w:left w:val="none" w:sz="0" w:space="0" w:color="auto"/>
            <w:bottom w:val="none" w:sz="0" w:space="0" w:color="auto"/>
            <w:right w:val="none" w:sz="0" w:space="0" w:color="auto"/>
          </w:divBdr>
        </w:div>
        <w:div w:id="161745107">
          <w:marLeft w:val="0"/>
          <w:marRight w:val="0"/>
          <w:marTop w:val="0"/>
          <w:marBottom w:val="0"/>
          <w:divBdr>
            <w:top w:val="none" w:sz="0" w:space="0" w:color="auto"/>
            <w:left w:val="none" w:sz="0" w:space="0" w:color="auto"/>
            <w:bottom w:val="none" w:sz="0" w:space="0" w:color="auto"/>
            <w:right w:val="none" w:sz="0" w:space="0" w:color="auto"/>
          </w:divBdr>
        </w:div>
        <w:div w:id="229004547">
          <w:marLeft w:val="0"/>
          <w:marRight w:val="0"/>
          <w:marTop w:val="0"/>
          <w:marBottom w:val="0"/>
          <w:divBdr>
            <w:top w:val="none" w:sz="0" w:space="0" w:color="auto"/>
            <w:left w:val="none" w:sz="0" w:space="0" w:color="auto"/>
            <w:bottom w:val="none" w:sz="0" w:space="0" w:color="auto"/>
            <w:right w:val="none" w:sz="0" w:space="0" w:color="auto"/>
          </w:divBdr>
        </w:div>
        <w:div w:id="308553973">
          <w:marLeft w:val="0"/>
          <w:marRight w:val="0"/>
          <w:marTop w:val="0"/>
          <w:marBottom w:val="0"/>
          <w:divBdr>
            <w:top w:val="none" w:sz="0" w:space="0" w:color="auto"/>
            <w:left w:val="none" w:sz="0" w:space="0" w:color="auto"/>
            <w:bottom w:val="none" w:sz="0" w:space="0" w:color="auto"/>
            <w:right w:val="none" w:sz="0" w:space="0" w:color="auto"/>
          </w:divBdr>
        </w:div>
        <w:div w:id="528106978">
          <w:marLeft w:val="0"/>
          <w:marRight w:val="0"/>
          <w:marTop w:val="0"/>
          <w:marBottom w:val="0"/>
          <w:divBdr>
            <w:top w:val="none" w:sz="0" w:space="0" w:color="auto"/>
            <w:left w:val="none" w:sz="0" w:space="0" w:color="auto"/>
            <w:bottom w:val="none" w:sz="0" w:space="0" w:color="auto"/>
            <w:right w:val="none" w:sz="0" w:space="0" w:color="auto"/>
          </w:divBdr>
        </w:div>
        <w:div w:id="672534042">
          <w:marLeft w:val="0"/>
          <w:marRight w:val="0"/>
          <w:marTop w:val="0"/>
          <w:marBottom w:val="0"/>
          <w:divBdr>
            <w:top w:val="none" w:sz="0" w:space="0" w:color="auto"/>
            <w:left w:val="none" w:sz="0" w:space="0" w:color="auto"/>
            <w:bottom w:val="none" w:sz="0" w:space="0" w:color="auto"/>
            <w:right w:val="none" w:sz="0" w:space="0" w:color="auto"/>
          </w:divBdr>
        </w:div>
        <w:div w:id="825364831">
          <w:marLeft w:val="0"/>
          <w:marRight w:val="0"/>
          <w:marTop w:val="0"/>
          <w:marBottom w:val="0"/>
          <w:divBdr>
            <w:top w:val="none" w:sz="0" w:space="0" w:color="auto"/>
            <w:left w:val="none" w:sz="0" w:space="0" w:color="auto"/>
            <w:bottom w:val="none" w:sz="0" w:space="0" w:color="auto"/>
            <w:right w:val="none" w:sz="0" w:space="0" w:color="auto"/>
          </w:divBdr>
        </w:div>
        <w:div w:id="854684268">
          <w:marLeft w:val="0"/>
          <w:marRight w:val="0"/>
          <w:marTop w:val="0"/>
          <w:marBottom w:val="0"/>
          <w:divBdr>
            <w:top w:val="none" w:sz="0" w:space="0" w:color="auto"/>
            <w:left w:val="none" w:sz="0" w:space="0" w:color="auto"/>
            <w:bottom w:val="none" w:sz="0" w:space="0" w:color="auto"/>
            <w:right w:val="none" w:sz="0" w:space="0" w:color="auto"/>
          </w:divBdr>
        </w:div>
        <w:div w:id="1066689379">
          <w:marLeft w:val="0"/>
          <w:marRight w:val="0"/>
          <w:marTop w:val="0"/>
          <w:marBottom w:val="0"/>
          <w:divBdr>
            <w:top w:val="none" w:sz="0" w:space="0" w:color="auto"/>
            <w:left w:val="none" w:sz="0" w:space="0" w:color="auto"/>
            <w:bottom w:val="none" w:sz="0" w:space="0" w:color="auto"/>
            <w:right w:val="none" w:sz="0" w:space="0" w:color="auto"/>
          </w:divBdr>
        </w:div>
        <w:div w:id="1325163071">
          <w:marLeft w:val="0"/>
          <w:marRight w:val="0"/>
          <w:marTop w:val="0"/>
          <w:marBottom w:val="0"/>
          <w:divBdr>
            <w:top w:val="none" w:sz="0" w:space="0" w:color="auto"/>
            <w:left w:val="none" w:sz="0" w:space="0" w:color="auto"/>
            <w:bottom w:val="none" w:sz="0" w:space="0" w:color="auto"/>
            <w:right w:val="none" w:sz="0" w:space="0" w:color="auto"/>
          </w:divBdr>
        </w:div>
        <w:div w:id="1460762196">
          <w:marLeft w:val="0"/>
          <w:marRight w:val="0"/>
          <w:marTop w:val="0"/>
          <w:marBottom w:val="0"/>
          <w:divBdr>
            <w:top w:val="none" w:sz="0" w:space="0" w:color="auto"/>
            <w:left w:val="none" w:sz="0" w:space="0" w:color="auto"/>
            <w:bottom w:val="none" w:sz="0" w:space="0" w:color="auto"/>
            <w:right w:val="none" w:sz="0" w:space="0" w:color="auto"/>
          </w:divBdr>
        </w:div>
        <w:div w:id="1618753314">
          <w:marLeft w:val="0"/>
          <w:marRight w:val="0"/>
          <w:marTop w:val="0"/>
          <w:marBottom w:val="0"/>
          <w:divBdr>
            <w:top w:val="none" w:sz="0" w:space="0" w:color="auto"/>
            <w:left w:val="none" w:sz="0" w:space="0" w:color="auto"/>
            <w:bottom w:val="none" w:sz="0" w:space="0" w:color="auto"/>
            <w:right w:val="none" w:sz="0" w:space="0" w:color="auto"/>
          </w:divBdr>
        </w:div>
        <w:div w:id="1751845880">
          <w:marLeft w:val="0"/>
          <w:marRight w:val="0"/>
          <w:marTop w:val="0"/>
          <w:marBottom w:val="0"/>
          <w:divBdr>
            <w:top w:val="none" w:sz="0" w:space="0" w:color="auto"/>
            <w:left w:val="none" w:sz="0" w:space="0" w:color="auto"/>
            <w:bottom w:val="none" w:sz="0" w:space="0" w:color="auto"/>
            <w:right w:val="none" w:sz="0" w:space="0" w:color="auto"/>
          </w:divBdr>
        </w:div>
        <w:div w:id="1866401466">
          <w:marLeft w:val="0"/>
          <w:marRight w:val="0"/>
          <w:marTop w:val="0"/>
          <w:marBottom w:val="0"/>
          <w:divBdr>
            <w:top w:val="none" w:sz="0" w:space="0" w:color="auto"/>
            <w:left w:val="none" w:sz="0" w:space="0" w:color="auto"/>
            <w:bottom w:val="none" w:sz="0" w:space="0" w:color="auto"/>
            <w:right w:val="none" w:sz="0" w:space="0" w:color="auto"/>
          </w:divBdr>
        </w:div>
        <w:div w:id="1936597655">
          <w:marLeft w:val="0"/>
          <w:marRight w:val="0"/>
          <w:marTop w:val="0"/>
          <w:marBottom w:val="0"/>
          <w:divBdr>
            <w:top w:val="none" w:sz="0" w:space="0" w:color="auto"/>
            <w:left w:val="none" w:sz="0" w:space="0" w:color="auto"/>
            <w:bottom w:val="none" w:sz="0" w:space="0" w:color="auto"/>
            <w:right w:val="none" w:sz="0" w:space="0" w:color="auto"/>
          </w:divBdr>
        </w:div>
      </w:divsChild>
    </w:div>
    <w:div w:id="423309374">
      <w:bodyDiv w:val="1"/>
      <w:marLeft w:val="0"/>
      <w:marRight w:val="0"/>
      <w:marTop w:val="0"/>
      <w:marBottom w:val="0"/>
      <w:divBdr>
        <w:top w:val="none" w:sz="0" w:space="0" w:color="auto"/>
        <w:left w:val="none" w:sz="0" w:space="0" w:color="auto"/>
        <w:bottom w:val="none" w:sz="0" w:space="0" w:color="auto"/>
        <w:right w:val="none" w:sz="0" w:space="0" w:color="auto"/>
      </w:divBdr>
    </w:div>
    <w:div w:id="439226313">
      <w:bodyDiv w:val="1"/>
      <w:marLeft w:val="0"/>
      <w:marRight w:val="0"/>
      <w:marTop w:val="0"/>
      <w:marBottom w:val="0"/>
      <w:divBdr>
        <w:top w:val="none" w:sz="0" w:space="0" w:color="auto"/>
        <w:left w:val="none" w:sz="0" w:space="0" w:color="auto"/>
        <w:bottom w:val="none" w:sz="0" w:space="0" w:color="auto"/>
        <w:right w:val="none" w:sz="0" w:space="0" w:color="auto"/>
      </w:divBdr>
    </w:div>
    <w:div w:id="440540714">
      <w:bodyDiv w:val="1"/>
      <w:marLeft w:val="0"/>
      <w:marRight w:val="0"/>
      <w:marTop w:val="0"/>
      <w:marBottom w:val="0"/>
      <w:divBdr>
        <w:top w:val="none" w:sz="0" w:space="0" w:color="auto"/>
        <w:left w:val="none" w:sz="0" w:space="0" w:color="auto"/>
        <w:bottom w:val="none" w:sz="0" w:space="0" w:color="auto"/>
        <w:right w:val="none" w:sz="0" w:space="0" w:color="auto"/>
      </w:divBdr>
    </w:div>
    <w:div w:id="442848304">
      <w:bodyDiv w:val="1"/>
      <w:marLeft w:val="0"/>
      <w:marRight w:val="0"/>
      <w:marTop w:val="0"/>
      <w:marBottom w:val="0"/>
      <w:divBdr>
        <w:top w:val="none" w:sz="0" w:space="0" w:color="auto"/>
        <w:left w:val="none" w:sz="0" w:space="0" w:color="auto"/>
        <w:bottom w:val="none" w:sz="0" w:space="0" w:color="auto"/>
        <w:right w:val="none" w:sz="0" w:space="0" w:color="auto"/>
      </w:divBdr>
      <w:divsChild>
        <w:div w:id="1995181597">
          <w:marLeft w:val="274"/>
          <w:marRight w:val="0"/>
          <w:marTop w:val="0"/>
          <w:marBottom w:val="0"/>
          <w:divBdr>
            <w:top w:val="none" w:sz="0" w:space="0" w:color="auto"/>
            <w:left w:val="none" w:sz="0" w:space="0" w:color="auto"/>
            <w:bottom w:val="none" w:sz="0" w:space="0" w:color="auto"/>
            <w:right w:val="none" w:sz="0" w:space="0" w:color="auto"/>
          </w:divBdr>
        </w:div>
        <w:div w:id="133331707">
          <w:marLeft w:val="274"/>
          <w:marRight w:val="0"/>
          <w:marTop w:val="0"/>
          <w:marBottom w:val="0"/>
          <w:divBdr>
            <w:top w:val="none" w:sz="0" w:space="0" w:color="auto"/>
            <w:left w:val="none" w:sz="0" w:space="0" w:color="auto"/>
            <w:bottom w:val="none" w:sz="0" w:space="0" w:color="auto"/>
            <w:right w:val="none" w:sz="0" w:space="0" w:color="auto"/>
          </w:divBdr>
        </w:div>
      </w:divsChild>
    </w:div>
    <w:div w:id="446775221">
      <w:bodyDiv w:val="1"/>
      <w:marLeft w:val="0"/>
      <w:marRight w:val="0"/>
      <w:marTop w:val="0"/>
      <w:marBottom w:val="0"/>
      <w:divBdr>
        <w:top w:val="none" w:sz="0" w:space="0" w:color="auto"/>
        <w:left w:val="none" w:sz="0" w:space="0" w:color="auto"/>
        <w:bottom w:val="none" w:sz="0" w:space="0" w:color="auto"/>
        <w:right w:val="none" w:sz="0" w:space="0" w:color="auto"/>
      </w:divBdr>
    </w:div>
    <w:div w:id="478307488">
      <w:bodyDiv w:val="1"/>
      <w:marLeft w:val="0"/>
      <w:marRight w:val="0"/>
      <w:marTop w:val="0"/>
      <w:marBottom w:val="0"/>
      <w:divBdr>
        <w:top w:val="none" w:sz="0" w:space="0" w:color="auto"/>
        <w:left w:val="none" w:sz="0" w:space="0" w:color="auto"/>
        <w:bottom w:val="none" w:sz="0" w:space="0" w:color="auto"/>
        <w:right w:val="none" w:sz="0" w:space="0" w:color="auto"/>
      </w:divBdr>
    </w:div>
    <w:div w:id="478575783">
      <w:bodyDiv w:val="1"/>
      <w:marLeft w:val="0"/>
      <w:marRight w:val="0"/>
      <w:marTop w:val="0"/>
      <w:marBottom w:val="0"/>
      <w:divBdr>
        <w:top w:val="none" w:sz="0" w:space="0" w:color="auto"/>
        <w:left w:val="none" w:sz="0" w:space="0" w:color="auto"/>
        <w:bottom w:val="none" w:sz="0" w:space="0" w:color="auto"/>
        <w:right w:val="none" w:sz="0" w:space="0" w:color="auto"/>
      </w:divBdr>
    </w:div>
    <w:div w:id="494106154">
      <w:bodyDiv w:val="1"/>
      <w:marLeft w:val="0"/>
      <w:marRight w:val="0"/>
      <w:marTop w:val="0"/>
      <w:marBottom w:val="0"/>
      <w:divBdr>
        <w:top w:val="none" w:sz="0" w:space="0" w:color="auto"/>
        <w:left w:val="none" w:sz="0" w:space="0" w:color="auto"/>
        <w:bottom w:val="none" w:sz="0" w:space="0" w:color="auto"/>
        <w:right w:val="none" w:sz="0" w:space="0" w:color="auto"/>
      </w:divBdr>
    </w:div>
    <w:div w:id="499733338">
      <w:bodyDiv w:val="1"/>
      <w:marLeft w:val="0"/>
      <w:marRight w:val="0"/>
      <w:marTop w:val="0"/>
      <w:marBottom w:val="0"/>
      <w:divBdr>
        <w:top w:val="none" w:sz="0" w:space="0" w:color="auto"/>
        <w:left w:val="none" w:sz="0" w:space="0" w:color="auto"/>
        <w:bottom w:val="none" w:sz="0" w:space="0" w:color="auto"/>
        <w:right w:val="none" w:sz="0" w:space="0" w:color="auto"/>
      </w:divBdr>
    </w:div>
    <w:div w:id="513349679">
      <w:bodyDiv w:val="1"/>
      <w:marLeft w:val="0"/>
      <w:marRight w:val="0"/>
      <w:marTop w:val="0"/>
      <w:marBottom w:val="0"/>
      <w:divBdr>
        <w:top w:val="none" w:sz="0" w:space="0" w:color="auto"/>
        <w:left w:val="none" w:sz="0" w:space="0" w:color="auto"/>
        <w:bottom w:val="none" w:sz="0" w:space="0" w:color="auto"/>
        <w:right w:val="none" w:sz="0" w:space="0" w:color="auto"/>
      </w:divBdr>
    </w:div>
    <w:div w:id="533080304">
      <w:bodyDiv w:val="1"/>
      <w:marLeft w:val="0"/>
      <w:marRight w:val="0"/>
      <w:marTop w:val="0"/>
      <w:marBottom w:val="0"/>
      <w:divBdr>
        <w:top w:val="none" w:sz="0" w:space="0" w:color="auto"/>
        <w:left w:val="none" w:sz="0" w:space="0" w:color="auto"/>
        <w:bottom w:val="none" w:sz="0" w:space="0" w:color="auto"/>
        <w:right w:val="none" w:sz="0" w:space="0" w:color="auto"/>
      </w:divBdr>
    </w:div>
    <w:div w:id="537399062">
      <w:bodyDiv w:val="1"/>
      <w:marLeft w:val="0"/>
      <w:marRight w:val="0"/>
      <w:marTop w:val="0"/>
      <w:marBottom w:val="0"/>
      <w:divBdr>
        <w:top w:val="none" w:sz="0" w:space="0" w:color="auto"/>
        <w:left w:val="none" w:sz="0" w:space="0" w:color="auto"/>
        <w:bottom w:val="none" w:sz="0" w:space="0" w:color="auto"/>
        <w:right w:val="none" w:sz="0" w:space="0" w:color="auto"/>
      </w:divBdr>
    </w:div>
    <w:div w:id="545219678">
      <w:bodyDiv w:val="1"/>
      <w:marLeft w:val="0"/>
      <w:marRight w:val="0"/>
      <w:marTop w:val="0"/>
      <w:marBottom w:val="0"/>
      <w:divBdr>
        <w:top w:val="none" w:sz="0" w:space="0" w:color="auto"/>
        <w:left w:val="none" w:sz="0" w:space="0" w:color="auto"/>
        <w:bottom w:val="none" w:sz="0" w:space="0" w:color="auto"/>
        <w:right w:val="none" w:sz="0" w:space="0" w:color="auto"/>
      </w:divBdr>
      <w:divsChild>
        <w:div w:id="21787168">
          <w:marLeft w:val="0"/>
          <w:marRight w:val="0"/>
          <w:marTop w:val="0"/>
          <w:marBottom w:val="0"/>
          <w:divBdr>
            <w:top w:val="none" w:sz="0" w:space="0" w:color="auto"/>
            <w:left w:val="none" w:sz="0" w:space="0" w:color="auto"/>
            <w:bottom w:val="none" w:sz="0" w:space="0" w:color="auto"/>
            <w:right w:val="none" w:sz="0" w:space="0" w:color="auto"/>
          </w:divBdr>
        </w:div>
        <w:div w:id="174810978">
          <w:marLeft w:val="0"/>
          <w:marRight w:val="0"/>
          <w:marTop w:val="0"/>
          <w:marBottom w:val="0"/>
          <w:divBdr>
            <w:top w:val="none" w:sz="0" w:space="0" w:color="auto"/>
            <w:left w:val="none" w:sz="0" w:space="0" w:color="auto"/>
            <w:bottom w:val="none" w:sz="0" w:space="0" w:color="auto"/>
            <w:right w:val="none" w:sz="0" w:space="0" w:color="auto"/>
          </w:divBdr>
        </w:div>
        <w:div w:id="218638252">
          <w:marLeft w:val="0"/>
          <w:marRight w:val="0"/>
          <w:marTop w:val="0"/>
          <w:marBottom w:val="0"/>
          <w:divBdr>
            <w:top w:val="none" w:sz="0" w:space="0" w:color="auto"/>
            <w:left w:val="none" w:sz="0" w:space="0" w:color="auto"/>
            <w:bottom w:val="none" w:sz="0" w:space="0" w:color="auto"/>
            <w:right w:val="none" w:sz="0" w:space="0" w:color="auto"/>
          </w:divBdr>
        </w:div>
        <w:div w:id="339505196">
          <w:marLeft w:val="0"/>
          <w:marRight w:val="0"/>
          <w:marTop w:val="0"/>
          <w:marBottom w:val="0"/>
          <w:divBdr>
            <w:top w:val="none" w:sz="0" w:space="0" w:color="auto"/>
            <w:left w:val="none" w:sz="0" w:space="0" w:color="auto"/>
            <w:bottom w:val="none" w:sz="0" w:space="0" w:color="auto"/>
            <w:right w:val="none" w:sz="0" w:space="0" w:color="auto"/>
          </w:divBdr>
        </w:div>
        <w:div w:id="401104490">
          <w:marLeft w:val="0"/>
          <w:marRight w:val="0"/>
          <w:marTop w:val="0"/>
          <w:marBottom w:val="0"/>
          <w:divBdr>
            <w:top w:val="none" w:sz="0" w:space="0" w:color="auto"/>
            <w:left w:val="none" w:sz="0" w:space="0" w:color="auto"/>
            <w:bottom w:val="none" w:sz="0" w:space="0" w:color="auto"/>
            <w:right w:val="none" w:sz="0" w:space="0" w:color="auto"/>
          </w:divBdr>
        </w:div>
        <w:div w:id="621882425">
          <w:marLeft w:val="0"/>
          <w:marRight w:val="0"/>
          <w:marTop w:val="0"/>
          <w:marBottom w:val="0"/>
          <w:divBdr>
            <w:top w:val="none" w:sz="0" w:space="0" w:color="auto"/>
            <w:left w:val="none" w:sz="0" w:space="0" w:color="auto"/>
            <w:bottom w:val="none" w:sz="0" w:space="0" w:color="auto"/>
            <w:right w:val="none" w:sz="0" w:space="0" w:color="auto"/>
          </w:divBdr>
        </w:div>
        <w:div w:id="689992742">
          <w:marLeft w:val="0"/>
          <w:marRight w:val="0"/>
          <w:marTop w:val="0"/>
          <w:marBottom w:val="0"/>
          <w:divBdr>
            <w:top w:val="none" w:sz="0" w:space="0" w:color="auto"/>
            <w:left w:val="none" w:sz="0" w:space="0" w:color="auto"/>
            <w:bottom w:val="none" w:sz="0" w:space="0" w:color="auto"/>
            <w:right w:val="none" w:sz="0" w:space="0" w:color="auto"/>
          </w:divBdr>
        </w:div>
        <w:div w:id="761921664">
          <w:marLeft w:val="0"/>
          <w:marRight w:val="0"/>
          <w:marTop w:val="0"/>
          <w:marBottom w:val="0"/>
          <w:divBdr>
            <w:top w:val="none" w:sz="0" w:space="0" w:color="auto"/>
            <w:left w:val="none" w:sz="0" w:space="0" w:color="auto"/>
            <w:bottom w:val="none" w:sz="0" w:space="0" w:color="auto"/>
            <w:right w:val="none" w:sz="0" w:space="0" w:color="auto"/>
          </w:divBdr>
        </w:div>
        <w:div w:id="923219656">
          <w:marLeft w:val="0"/>
          <w:marRight w:val="0"/>
          <w:marTop w:val="0"/>
          <w:marBottom w:val="0"/>
          <w:divBdr>
            <w:top w:val="none" w:sz="0" w:space="0" w:color="auto"/>
            <w:left w:val="none" w:sz="0" w:space="0" w:color="auto"/>
            <w:bottom w:val="none" w:sz="0" w:space="0" w:color="auto"/>
            <w:right w:val="none" w:sz="0" w:space="0" w:color="auto"/>
          </w:divBdr>
        </w:div>
        <w:div w:id="962461915">
          <w:marLeft w:val="0"/>
          <w:marRight w:val="0"/>
          <w:marTop w:val="0"/>
          <w:marBottom w:val="0"/>
          <w:divBdr>
            <w:top w:val="none" w:sz="0" w:space="0" w:color="auto"/>
            <w:left w:val="none" w:sz="0" w:space="0" w:color="auto"/>
            <w:bottom w:val="none" w:sz="0" w:space="0" w:color="auto"/>
            <w:right w:val="none" w:sz="0" w:space="0" w:color="auto"/>
          </w:divBdr>
        </w:div>
        <w:div w:id="1003315052">
          <w:marLeft w:val="0"/>
          <w:marRight w:val="0"/>
          <w:marTop w:val="0"/>
          <w:marBottom w:val="0"/>
          <w:divBdr>
            <w:top w:val="none" w:sz="0" w:space="0" w:color="auto"/>
            <w:left w:val="none" w:sz="0" w:space="0" w:color="auto"/>
            <w:bottom w:val="none" w:sz="0" w:space="0" w:color="auto"/>
            <w:right w:val="none" w:sz="0" w:space="0" w:color="auto"/>
          </w:divBdr>
        </w:div>
        <w:div w:id="1096750462">
          <w:marLeft w:val="0"/>
          <w:marRight w:val="0"/>
          <w:marTop w:val="0"/>
          <w:marBottom w:val="0"/>
          <w:divBdr>
            <w:top w:val="none" w:sz="0" w:space="0" w:color="auto"/>
            <w:left w:val="none" w:sz="0" w:space="0" w:color="auto"/>
            <w:bottom w:val="none" w:sz="0" w:space="0" w:color="auto"/>
            <w:right w:val="none" w:sz="0" w:space="0" w:color="auto"/>
          </w:divBdr>
        </w:div>
        <w:div w:id="1108693877">
          <w:marLeft w:val="0"/>
          <w:marRight w:val="0"/>
          <w:marTop w:val="0"/>
          <w:marBottom w:val="0"/>
          <w:divBdr>
            <w:top w:val="none" w:sz="0" w:space="0" w:color="auto"/>
            <w:left w:val="none" w:sz="0" w:space="0" w:color="auto"/>
            <w:bottom w:val="none" w:sz="0" w:space="0" w:color="auto"/>
            <w:right w:val="none" w:sz="0" w:space="0" w:color="auto"/>
          </w:divBdr>
        </w:div>
        <w:div w:id="1141191748">
          <w:marLeft w:val="0"/>
          <w:marRight w:val="0"/>
          <w:marTop w:val="0"/>
          <w:marBottom w:val="0"/>
          <w:divBdr>
            <w:top w:val="none" w:sz="0" w:space="0" w:color="auto"/>
            <w:left w:val="none" w:sz="0" w:space="0" w:color="auto"/>
            <w:bottom w:val="none" w:sz="0" w:space="0" w:color="auto"/>
            <w:right w:val="none" w:sz="0" w:space="0" w:color="auto"/>
          </w:divBdr>
        </w:div>
        <w:div w:id="1181550418">
          <w:marLeft w:val="0"/>
          <w:marRight w:val="0"/>
          <w:marTop w:val="0"/>
          <w:marBottom w:val="0"/>
          <w:divBdr>
            <w:top w:val="none" w:sz="0" w:space="0" w:color="auto"/>
            <w:left w:val="none" w:sz="0" w:space="0" w:color="auto"/>
            <w:bottom w:val="none" w:sz="0" w:space="0" w:color="auto"/>
            <w:right w:val="none" w:sz="0" w:space="0" w:color="auto"/>
          </w:divBdr>
        </w:div>
        <w:div w:id="1233082734">
          <w:marLeft w:val="0"/>
          <w:marRight w:val="0"/>
          <w:marTop w:val="0"/>
          <w:marBottom w:val="0"/>
          <w:divBdr>
            <w:top w:val="none" w:sz="0" w:space="0" w:color="auto"/>
            <w:left w:val="none" w:sz="0" w:space="0" w:color="auto"/>
            <w:bottom w:val="none" w:sz="0" w:space="0" w:color="auto"/>
            <w:right w:val="none" w:sz="0" w:space="0" w:color="auto"/>
          </w:divBdr>
        </w:div>
        <w:div w:id="1334340860">
          <w:marLeft w:val="0"/>
          <w:marRight w:val="0"/>
          <w:marTop w:val="0"/>
          <w:marBottom w:val="0"/>
          <w:divBdr>
            <w:top w:val="none" w:sz="0" w:space="0" w:color="auto"/>
            <w:left w:val="none" w:sz="0" w:space="0" w:color="auto"/>
            <w:bottom w:val="none" w:sz="0" w:space="0" w:color="auto"/>
            <w:right w:val="none" w:sz="0" w:space="0" w:color="auto"/>
          </w:divBdr>
        </w:div>
        <w:div w:id="1374039171">
          <w:marLeft w:val="0"/>
          <w:marRight w:val="0"/>
          <w:marTop w:val="0"/>
          <w:marBottom w:val="0"/>
          <w:divBdr>
            <w:top w:val="none" w:sz="0" w:space="0" w:color="auto"/>
            <w:left w:val="none" w:sz="0" w:space="0" w:color="auto"/>
            <w:bottom w:val="none" w:sz="0" w:space="0" w:color="auto"/>
            <w:right w:val="none" w:sz="0" w:space="0" w:color="auto"/>
          </w:divBdr>
        </w:div>
        <w:div w:id="1414744683">
          <w:marLeft w:val="0"/>
          <w:marRight w:val="0"/>
          <w:marTop w:val="0"/>
          <w:marBottom w:val="0"/>
          <w:divBdr>
            <w:top w:val="none" w:sz="0" w:space="0" w:color="auto"/>
            <w:left w:val="none" w:sz="0" w:space="0" w:color="auto"/>
            <w:bottom w:val="none" w:sz="0" w:space="0" w:color="auto"/>
            <w:right w:val="none" w:sz="0" w:space="0" w:color="auto"/>
          </w:divBdr>
        </w:div>
        <w:div w:id="1428817016">
          <w:marLeft w:val="0"/>
          <w:marRight w:val="0"/>
          <w:marTop w:val="0"/>
          <w:marBottom w:val="0"/>
          <w:divBdr>
            <w:top w:val="none" w:sz="0" w:space="0" w:color="auto"/>
            <w:left w:val="none" w:sz="0" w:space="0" w:color="auto"/>
            <w:bottom w:val="none" w:sz="0" w:space="0" w:color="auto"/>
            <w:right w:val="none" w:sz="0" w:space="0" w:color="auto"/>
          </w:divBdr>
        </w:div>
        <w:div w:id="1522626862">
          <w:marLeft w:val="0"/>
          <w:marRight w:val="0"/>
          <w:marTop w:val="0"/>
          <w:marBottom w:val="0"/>
          <w:divBdr>
            <w:top w:val="none" w:sz="0" w:space="0" w:color="auto"/>
            <w:left w:val="none" w:sz="0" w:space="0" w:color="auto"/>
            <w:bottom w:val="none" w:sz="0" w:space="0" w:color="auto"/>
            <w:right w:val="none" w:sz="0" w:space="0" w:color="auto"/>
          </w:divBdr>
        </w:div>
        <w:div w:id="1721786110">
          <w:marLeft w:val="0"/>
          <w:marRight w:val="0"/>
          <w:marTop w:val="0"/>
          <w:marBottom w:val="0"/>
          <w:divBdr>
            <w:top w:val="none" w:sz="0" w:space="0" w:color="auto"/>
            <w:left w:val="none" w:sz="0" w:space="0" w:color="auto"/>
            <w:bottom w:val="none" w:sz="0" w:space="0" w:color="auto"/>
            <w:right w:val="none" w:sz="0" w:space="0" w:color="auto"/>
          </w:divBdr>
        </w:div>
        <w:div w:id="1752434779">
          <w:marLeft w:val="0"/>
          <w:marRight w:val="0"/>
          <w:marTop w:val="0"/>
          <w:marBottom w:val="0"/>
          <w:divBdr>
            <w:top w:val="none" w:sz="0" w:space="0" w:color="auto"/>
            <w:left w:val="none" w:sz="0" w:space="0" w:color="auto"/>
            <w:bottom w:val="none" w:sz="0" w:space="0" w:color="auto"/>
            <w:right w:val="none" w:sz="0" w:space="0" w:color="auto"/>
          </w:divBdr>
        </w:div>
        <w:div w:id="1898857956">
          <w:marLeft w:val="0"/>
          <w:marRight w:val="0"/>
          <w:marTop w:val="0"/>
          <w:marBottom w:val="0"/>
          <w:divBdr>
            <w:top w:val="none" w:sz="0" w:space="0" w:color="auto"/>
            <w:left w:val="none" w:sz="0" w:space="0" w:color="auto"/>
            <w:bottom w:val="none" w:sz="0" w:space="0" w:color="auto"/>
            <w:right w:val="none" w:sz="0" w:space="0" w:color="auto"/>
          </w:divBdr>
        </w:div>
        <w:div w:id="2008944540">
          <w:marLeft w:val="0"/>
          <w:marRight w:val="0"/>
          <w:marTop w:val="0"/>
          <w:marBottom w:val="0"/>
          <w:divBdr>
            <w:top w:val="none" w:sz="0" w:space="0" w:color="auto"/>
            <w:left w:val="none" w:sz="0" w:space="0" w:color="auto"/>
            <w:bottom w:val="none" w:sz="0" w:space="0" w:color="auto"/>
            <w:right w:val="none" w:sz="0" w:space="0" w:color="auto"/>
          </w:divBdr>
        </w:div>
        <w:div w:id="2035498470">
          <w:marLeft w:val="0"/>
          <w:marRight w:val="0"/>
          <w:marTop w:val="0"/>
          <w:marBottom w:val="0"/>
          <w:divBdr>
            <w:top w:val="none" w:sz="0" w:space="0" w:color="auto"/>
            <w:left w:val="none" w:sz="0" w:space="0" w:color="auto"/>
            <w:bottom w:val="none" w:sz="0" w:space="0" w:color="auto"/>
            <w:right w:val="none" w:sz="0" w:space="0" w:color="auto"/>
          </w:divBdr>
        </w:div>
      </w:divsChild>
    </w:div>
    <w:div w:id="560364151">
      <w:bodyDiv w:val="1"/>
      <w:marLeft w:val="0"/>
      <w:marRight w:val="0"/>
      <w:marTop w:val="0"/>
      <w:marBottom w:val="0"/>
      <w:divBdr>
        <w:top w:val="none" w:sz="0" w:space="0" w:color="auto"/>
        <w:left w:val="none" w:sz="0" w:space="0" w:color="auto"/>
        <w:bottom w:val="none" w:sz="0" w:space="0" w:color="auto"/>
        <w:right w:val="none" w:sz="0" w:space="0" w:color="auto"/>
      </w:divBdr>
    </w:div>
    <w:div w:id="576019169">
      <w:bodyDiv w:val="1"/>
      <w:marLeft w:val="0"/>
      <w:marRight w:val="0"/>
      <w:marTop w:val="0"/>
      <w:marBottom w:val="0"/>
      <w:divBdr>
        <w:top w:val="none" w:sz="0" w:space="0" w:color="auto"/>
        <w:left w:val="none" w:sz="0" w:space="0" w:color="auto"/>
        <w:bottom w:val="none" w:sz="0" w:space="0" w:color="auto"/>
        <w:right w:val="none" w:sz="0" w:space="0" w:color="auto"/>
      </w:divBdr>
    </w:div>
    <w:div w:id="576325220">
      <w:bodyDiv w:val="1"/>
      <w:marLeft w:val="0"/>
      <w:marRight w:val="0"/>
      <w:marTop w:val="0"/>
      <w:marBottom w:val="0"/>
      <w:divBdr>
        <w:top w:val="none" w:sz="0" w:space="0" w:color="auto"/>
        <w:left w:val="none" w:sz="0" w:space="0" w:color="auto"/>
        <w:bottom w:val="none" w:sz="0" w:space="0" w:color="auto"/>
        <w:right w:val="none" w:sz="0" w:space="0" w:color="auto"/>
      </w:divBdr>
      <w:divsChild>
        <w:div w:id="2089426026">
          <w:marLeft w:val="446"/>
          <w:marRight w:val="0"/>
          <w:marTop w:val="0"/>
          <w:marBottom w:val="0"/>
          <w:divBdr>
            <w:top w:val="none" w:sz="0" w:space="0" w:color="auto"/>
            <w:left w:val="none" w:sz="0" w:space="0" w:color="auto"/>
            <w:bottom w:val="none" w:sz="0" w:space="0" w:color="auto"/>
            <w:right w:val="none" w:sz="0" w:space="0" w:color="auto"/>
          </w:divBdr>
        </w:div>
      </w:divsChild>
    </w:div>
    <w:div w:id="586423196">
      <w:bodyDiv w:val="1"/>
      <w:marLeft w:val="0"/>
      <w:marRight w:val="0"/>
      <w:marTop w:val="0"/>
      <w:marBottom w:val="0"/>
      <w:divBdr>
        <w:top w:val="none" w:sz="0" w:space="0" w:color="auto"/>
        <w:left w:val="none" w:sz="0" w:space="0" w:color="auto"/>
        <w:bottom w:val="none" w:sz="0" w:space="0" w:color="auto"/>
        <w:right w:val="none" w:sz="0" w:space="0" w:color="auto"/>
      </w:divBdr>
    </w:div>
    <w:div w:id="598023186">
      <w:bodyDiv w:val="1"/>
      <w:marLeft w:val="0"/>
      <w:marRight w:val="0"/>
      <w:marTop w:val="0"/>
      <w:marBottom w:val="0"/>
      <w:divBdr>
        <w:top w:val="none" w:sz="0" w:space="0" w:color="auto"/>
        <w:left w:val="none" w:sz="0" w:space="0" w:color="auto"/>
        <w:bottom w:val="none" w:sz="0" w:space="0" w:color="auto"/>
        <w:right w:val="none" w:sz="0" w:space="0" w:color="auto"/>
      </w:divBdr>
    </w:div>
    <w:div w:id="601034771">
      <w:bodyDiv w:val="1"/>
      <w:marLeft w:val="0"/>
      <w:marRight w:val="0"/>
      <w:marTop w:val="0"/>
      <w:marBottom w:val="0"/>
      <w:divBdr>
        <w:top w:val="none" w:sz="0" w:space="0" w:color="auto"/>
        <w:left w:val="none" w:sz="0" w:space="0" w:color="auto"/>
        <w:bottom w:val="none" w:sz="0" w:space="0" w:color="auto"/>
        <w:right w:val="none" w:sz="0" w:space="0" w:color="auto"/>
      </w:divBdr>
    </w:div>
    <w:div w:id="609775820">
      <w:bodyDiv w:val="1"/>
      <w:marLeft w:val="0"/>
      <w:marRight w:val="0"/>
      <w:marTop w:val="0"/>
      <w:marBottom w:val="0"/>
      <w:divBdr>
        <w:top w:val="none" w:sz="0" w:space="0" w:color="auto"/>
        <w:left w:val="none" w:sz="0" w:space="0" w:color="auto"/>
        <w:bottom w:val="none" w:sz="0" w:space="0" w:color="auto"/>
        <w:right w:val="none" w:sz="0" w:space="0" w:color="auto"/>
      </w:divBdr>
      <w:divsChild>
        <w:div w:id="10761351">
          <w:marLeft w:val="0"/>
          <w:marRight w:val="0"/>
          <w:marTop w:val="0"/>
          <w:marBottom w:val="0"/>
          <w:divBdr>
            <w:top w:val="none" w:sz="0" w:space="0" w:color="auto"/>
            <w:left w:val="none" w:sz="0" w:space="0" w:color="auto"/>
            <w:bottom w:val="none" w:sz="0" w:space="0" w:color="auto"/>
            <w:right w:val="none" w:sz="0" w:space="0" w:color="auto"/>
          </w:divBdr>
          <w:divsChild>
            <w:div w:id="148130655">
              <w:marLeft w:val="0"/>
              <w:marRight w:val="0"/>
              <w:marTop w:val="0"/>
              <w:marBottom w:val="0"/>
              <w:divBdr>
                <w:top w:val="none" w:sz="0" w:space="0" w:color="auto"/>
                <w:left w:val="none" w:sz="0" w:space="0" w:color="auto"/>
                <w:bottom w:val="none" w:sz="0" w:space="0" w:color="auto"/>
                <w:right w:val="none" w:sz="0" w:space="0" w:color="auto"/>
              </w:divBdr>
            </w:div>
            <w:div w:id="261765285">
              <w:marLeft w:val="0"/>
              <w:marRight w:val="0"/>
              <w:marTop w:val="0"/>
              <w:marBottom w:val="0"/>
              <w:divBdr>
                <w:top w:val="none" w:sz="0" w:space="0" w:color="auto"/>
                <w:left w:val="none" w:sz="0" w:space="0" w:color="auto"/>
                <w:bottom w:val="none" w:sz="0" w:space="0" w:color="auto"/>
                <w:right w:val="none" w:sz="0" w:space="0" w:color="auto"/>
              </w:divBdr>
            </w:div>
            <w:div w:id="330375825">
              <w:marLeft w:val="0"/>
              <w:marRight w:val="0"/>
              <w:marTop w:val="0"/>
              <w:marBottom w:val="0"/>
              <w:divBdr>
                <w:top w:val="none" w:sz="0" w:space="0" w:color="auto"/>
                <w:left w:val="none" w:sz="0" w:space="0" w:color="auto"/>
                <w:bottom w:val="none" w:sz="0" w:space="0" w:color="auto"/>
                <w:right w:val="none" w:sz="0" w:space="0" w:color="auto"/>
              </w:divBdr>
            </w:div>
            <w:div w:id="457573873">
              <w:marLeft w:val="0"/>
              <w:marRight w:val="0"/>
              <w:marTop w:val="0"/>
              <w:marBottom w:val="0"/>
              <w:divBdr>
                <w:top w:val="none" w:sz="0" w:space="0" w:color="auto"/>
                <w:left w:val="none" w:sz="0" w:space="0" w:color="auto"/>
                <w:bottom w:val="none" w:sz="0" w:space="0" w:color="auto"/>
                <w:right w:val="none" w:sz="0" w:space="0" w:color="auto"/>
              </w:divBdr>
            </w:div>
            <w:div w:id="464279968">
              <w:marLeft w:val="0"/>
              <w:marRight w:val="0"/>
              <w:marTop w:val="0"/>
              <w:marBottom w:val="0"/>
              <w:divBdr>
                <w:top w:val="none" w:sz="0" w:space="0" w:color="auto"/>
                <w:left w:val="none" w:sz="0" w:space="0" w:color="auto"/>
                <w:bottom w:val="none" w:sz="0" w:space="0" w:color="auto"/>
                <w:right w:val="none" w:sz="0" w:space="0" w:color="auto"/>
              </w:divBdr>
            </w:div>
            <w:div w:id="481309781">
              <w:marLeft w:val="0"/>
              <w:marRight w:val="0"/>
              <w:marTop w:val="0"/>
              <w:marBottom w:val="0"/>
              <w:divBdr>
                <w:top w:val="none" w:sz="0" w:space="0" w:color="auto"/>
                <w:left w:val="none" w:sz="0" w:space="0" w:color="auto"/>
                <w:bottom w:val="none" w:sz="0" w:space="0" w:color="auto"/>
                <w:right w:val="none" w:sz="0" w:space="0" w:color="auto"/>
              </w:divBdr>
            </w:div>
            <w:div w:id="718479189">
              <w:marLeft w:val="0"/>
              <w:marRight w:val="0"/>
              <w:marTop w:val="0"/>
              <w:marBottom w:val="0"/>
              <w:divBdr>
                <w:top w:val="none" w:sz="0" w:space="0" w:color="auto"/>
                <w:left w:val="none" w:sz="0" w:space="0" w:color="auto"/>
                <w:bottom w:val="none" w:sz="0" w:space="0" w:color="auto"/>
                <w:right w:val="none" w:sz="0" w:space="0" w:color="auto"/>
              </w:divBdr>
            </w:div>
            <w:div w:id="746028266">
              <w:marLeft w:val="0"/>
              <w:marRight w:val="0"/>
              <w:marTop w:val="0"/>
              <w:marBottom w:val="0"/>
              <w:divBdr>
                <w:top w:val="none" w:sz="0" w:space="0" w:color="auto"/>
                <w:left w:val="none" w:sz="0" w:space="0" w:color="auto"/>
                <w:bottom w:val="none" w:sz="0" w:space="0" w:color="auto"/>
                <w:right w:val="none" w:sz="0" w:space="0" w:color="auto"/>
              </w:divBdr>
            </w:div>
            <w:div w:id="755786569">
              <w:marLeft w:val="0"/>
              <w:marRight w:val="0"/>
              <w:marTop w:val="0"/>
              <w:marBottom w:val="0"/>
              <w:divBdr>
                <w:top w:val="none" w:sz="0" w:space="0" w:color="auto"/>
                <w:left w:val="none" w:sz="0" w:space="0" w:color="auto"/>
                <w:bottom w:val="none" w:sz="0" w:space="0" w:color="auto"/>
                <w:right w:val="none" w:sz="0" w:space="0" w:color="auto"/>
              </w:divBdr>
            </w:div>
            <w:div w:id="811480555">
              <w:marLeft w:val="0"/>
              <w:marRight w:val="0"/>
              <w:marTop w:val="0"/>
              <w:marBottom w:val="0"/>
              <w:divBdr>
                <w:top w:val="none" w:sz="0" w:space="0" w:color="auto"/>
                <w:left w:val="none" w:sz="0" w:space="0" w:color="auto"/>
                <w:bottom w:val="none" w:sz="0" w:space="0" w:color="auto"/>
                <w:right w:val="none" w:sz="0" w:space="0" w:color="auto"/>
              </w:divBdr>
            </w:div>
            <w:div w:id="1010913693">
              <w:marLeft w:val="0"/>
              <w:marRight w:val="0"/>
              <w:marTop w:val="0"/>
              <w:marBottom w:val="0"/>
              <w:divBdr>
                <w:top w:val="none" w:sz="0" w:space="0" w:color="auto"/>
                <w:left w:val="none" w:sz="0" w:space="0" w:color="auto"/>
                <w:bottom w:val="none" w:sz="0" w:space="0" w:color="auto"/>
                <w:right w:val="none" w:sz="0" w:space="0" w:color="auto"/>
              </w:divBdr>
            </w:div>
            <w:div w:id="1152865206">
              <w:marLeft w:val="0"/>
              <w:marRight w:val="0"/>
              <w:marTop w:val="0"/>
              <w:marBottom w:val="0"/>
              <w:divBdr>
                <w:top w:val="none" w:sz="0" w:space="0" w:color="auto"/>
                <w:left w:val="none" w:sz="0" w:space="0" w:color="auto"/>
                <w:bottom w:val="none" w:sz="0" w:space="0" w:color="auto"/>
                <w:right w:val="none" w:sz="0" w:space="0" w:color="auto"/>
              </w:divBdr>
            </w:div>
            <w:div w:id="1343512115">
              <w:marLeft w:val="0"/>
              <w:marRight w:val="0"/>
              <w:marTop w:val="0"/>
              <w:marBottom w:val="0"/>
              <w:divBdr>
                <w:top w:val="none" w:sz="0" w:space="0" w:color="auto"/>
                <w:left w:val="none" w:sz="0" w:space="0" w:color="auto"/>
                <w:bottom w:val="none" w:sz="0" w:space="0" w:color="auto"/>
                <w:right w:val="none" w:sz="0" w:space="0" w:color="auto"/>
              </w:divBdr>
            </w:div>
            <w:div w:id="1594823097">
              <w:marLeft w:val="0"/>
              <w:marRight w:val="0"/>
              <w:marTop w:val="0"/>
              <w:marBottom w:val="0"/>
              <w:divBdr>
                <w:top w:val="none" w:sz="0" w:space="0" w:color="auto"/>
                <w:left w:val="none" w:sz="0" w:space="0" w:color="auto"/>
                <w:bottom w:val="none" w:sz="0" w:space="0" w:color="auto"/>
                <w:right w:val="none" w:sz="0" w:space="0" w:color="auto"/>
              </w:divBdr>
            </w:div>
            <w:div w:id="1674140434">
              <w:marLeft w:val="0"/>
              <w:marRight w:val="0"/>
              <w:marTop w:val="0"/>
              <w:marBottom w:val="0"/>
              <w:divBdr>
                <w:top w:val="none" w:sz="0" w:space="0" w:color="auto"/>
                <w:left w:val="none" w:sz="0" w:space="0" w:color="auto"/>
                <w:bottom w:val="none" w:sz="0" w:space="0" w:color="auto"/>
                <w:right w:val="none" w:sz="0" w:space="0" w:color="auto"/>
              </w:divBdr>
            </w:div>
            <w:div w:id="1705322911">
              <w:marLeft w:val="0"/>
              <w:marRight w:val="0"/>
              <w:marTop w:val="0"/>
              <w:marBottom w:val="0"/>
              <w:divBdr>
                <w:top w:val="none" w:sz="0" w:space="0" w:color="auto"/>
                <w:left w:val="none" w:sz="0" w:space="0" w:color="auto"/>
                <w:bottom w:val="none" w:sz="0" w:space="0" w:color="auto"/>
                <w:right w:val="none" w:sz="0" w:space="0" w:color="auto"/>
              </w:divBdr>
            </w:div>
            <w:div w:id="207238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998365">
      <w:bodyDiv w:val="1"/>
      <w:marLeft w:val="0"/>
      <w:marRight w:val="0"/>
      <w:marTop w:val="0"/>
      <w:marBottom w:val="0"/>
      <w:divBdr>
        <w:top w:val="none" w:sz="0" w:space="0" w:color="auto"/>
        <w:left w:val="none" w:sz="0" w:space="0" w:color="auto"/>
        <w:bottom w:val="none" w:sz="0" w:space="0" w:color="auto"/>
        <w:right w:val="none" w:sz="0" w:space="0" w:color="auto"/>
      </w:divBdr>
    </w:div>
    <w:div w:id="640960960">
      <w:bodyDiv w:val="1"/>
      <w:marLeft w:val="0"/>
      <w:marRight w:val="0"/>
      <w:marTop w:val="0"/>
      <w:marBottom w:val="0"/>
      <w:divBdr>
        <w:top w:val="none" w:sz="0" w:space="0" w:color="auto"/>
        <w:left w:val="none" w:sz="0" w:space="0" w:color="auto"/>
        <w:bottom w:val="none" w:sz="0" w:space="0" w:color="auto"/>
        <w:right w:val="none" w:sz="0" w:space="0" w:color="auto"/>
      </w:divBdr>
    </w:div>
    <w:div w:id="645090287">
      <w:bodyDiv w:val="1"/>
      <w:marLeft w:val="0"/>
      <w:marRight w:val="0"/>
      <w:marTop w:val="0"/>
      <w:marBottom w:val="0"/>
      <w:divBdr>
        <w:top w:val="none" w:sz="0" w:space="0" w:color="auto"/>
        <w:left w:val="none" w:sz="0" w:space="0" w:color="auto"/>
        <w:bottom w:val="none" w:sz="0" w:space="0" w:color="auto"/>
        <w:right w:val="none" w:sz="0" w:space="0" w:color="auto"/>
      </w:divBdr>
      <w:divsChild>
        <w:div w:id="1590583797">
          <w:marLeft w:val="1166"/>
          <w:marRight w:val="0"/>
          <w:marTop w:val="77"/>
          <w:marBottom w:val="0"/>
          <w:divBdr>
            <w:top w:val="none" w:sz="0" w:space="0" w:color="auto"/>
            <w:left w:val="none" w:sz="0" w:space="0" w:color="auto"/>
            <w:bottom w:val="none" w:sz="0" w:space="0" w:color="auto"/>
            <w:right w:val="none" w:sz="0" w:space="0" w:color="auto"/>
          </w:divBdr>
        </w:div>
        <w:div w:id="347026018">
          <w:marLeft w:val="547"/>
          <w:marRight w:val="0"/>
          <w:marTop w:val="86"/>
          <w:marBottom w:val="0"/>
          <w:divBdr>
            <w:top w:val="none" w:sz="0" w:space="0" w:color="auto"/>
            <w:left w:val="none" w:sz="0" w:space="0" w:color="auto"/>
            <w:bottom w:val="none" w:sz="0" w:space="0" w:color="auto"/>
            <w:right w:val="none" w:sz="0" w:space="0" w:color="auto"/>
          </w:divBdr>
        </w:div>
        <w:div w:id="1719940437">
          <w:marLeft w:val="547"/>
          <w:marRight w:val="0"/>
          <w:marTop w:val="86"/>
          <w:marBottom w:val="0"/>
          <w:divBdr>
            <w:top w:val="none" w:sz="0" w:space="0" w:color="auto"/>
            <w:left w:val="none" w:sz="0" w:space="0" w:color="auto"/>
            <w:bottom w:val="none" w:sz="0" w:space="0" w:color="auto"/>
            <w:right w:val="none" w:sz="0" w:space="0" w:color="auto"/>
          </w:divBdr>
        </w:div>
      </w:divsChild>
    </w:div>
    <w:div w:id="645621375">
      <w:bodyDiv w:val="1"/>
      <w:marLeft w:val="0"/>
      <w:marRight w:val="0"/>
      <w:marTop w:val="0"/>
      <w:marBottom w:val="0"/>
      <w:divBdr>
        <w:top w:val="none" w:sz="0" w:space="0" w:color="auto"/>
        <w:left w:val="none" w:sz="0" w:space="0" w:color="auto"/>
        <w:bottom w:val="none" w:sz="0" w:space="0" w:color="auto"/>
        <w:right w:val="none" w:sz="0" w:space="0" w:color="auto"/>
      </w:divBdr>
    </w:div>
    <w:div w:id="656690170">
      <w:bodyDiv w:val="1"/>
      <w:marLeft w:val="0"/>
      <w:marRight w:val="0"/>
      <w:marTop w:val="0"/>
      <w:marBottom w:val="0"/>
      <w:divBdr>
        <w:top w:val="none" w:sz="0" w:space="0" w:color="auto"/>
        <w:left w:val="none" w:sz="0" w:space="0" w:color="auto"/>
        <w:bottom w:val="none" w:sz="0" w:space="0" w:color="auto"/>
        <w:right w:val="none" w:sz="0" w:space="0" w:color="auto"/>
      </w:divBdr>
    </w:div>
    <w:div w:id="691497937">
      <w:bodyDiv w:val="1"/>
      <w:marLeft w:val="0"/>
      <w:marRight w:val="0"/>
      <w:marTop w:val="0"/>
      <w:marBottom w:val="0"/>
      <w:divBdr>
        <w:top w:val="none" w:sz="0" w:space="0" w:color="auto"/>
        <w:left w:val="none" w:sz="0" w:space="0" w:color="auto"/>
        <w:bottom w:val="none" w:sz="0" w:space="0" w:color="auto"/>
        <w:right w:val="none" w:sz="0" w:space="0" w:color="auto"/>
      </w:divBdr>
    </w:div>
    <w:div w:id="704142183">
      <w:bodyDiv w:val="1"/>
      <w:marLeft w:val="0"/>
      <w:marRight w:val="0"/>
      <w:marTop w:val="0"/>
      <w:marBottom w:val="0"/>
      <w:divBdr>
        <w:top w:val="none" w:sz="0" w:space="0" w:color="auto"/>
        <w:left w:val="none" w:sz="0" w:space="0" w:color="auto"/>
        <w:bottom w:val="none" w:sz="0" w:space="0" w:color="auto"/>
        <w:right w:val="none" w:sz="0" w:space="0" w:color="auto"/>
      </w:divBdr>
    </w:div>
    <w:div w:id="723678577">
      <w:bodyDiv w:val="1"/>
      <w:marLeft w:val="0"/>
      <w:marRight w:val="0"/>
      <w:marTop w:val="0"/>
      <w:marBottom w:val="0"/>
      <w:divBdr>
        <w:top w:val="none" w:sz="0" w:space="0" w:color="auto"/>
        <w:left w:val="none" w:sz="0" w:space="0" w:color="auto"/>
        <w:bottom w:val="none" w:sz="0" w:space="0" w:color="auto"/>
        <w:right w:val="none" w:sz="0" w:space="0" w:color="auto"/>
      </w:divBdr>
    </w:div>
    <w:div w:id="735976908">
      <w:bodyDiv w:val="1"/>
      <w:marLeft w:val="0"/>
      <w:marRight w:val="0"/>
      <w:marTop w:val="0"/>
      <w:marBottom w:val="0"/>
      <w:divBdr>
        <w:top w:val="none" w:sz="0" w:space="0" w:color="auto"/>
        <w:left w:val="none" w:sz="0" w:space="0" w:color="auto"/>
        <w:bottom w:val="none" w:sz="0" w:space="0" w:color="auto"/>
        <w:right w:val="none" w:sz="0" w:space="0" w:color="auto"/>
      </w:divBdr>
    </w:div>
    <w:div w:id="791747861">
      <w:bodyDiv w:val="1"/>
      <w:marLeft w:val="0"/>
      <w:marRight w:val="0"/>
      <w:marTop w:val="0"/>
      <w:marBottom w:val="0"/>
      <w:divBdr>
        <w:top w:val="none" w:sz="0" w:space="0" w:color="auto"/>
        <w:left w:val="none" w:sz="0" w:space="0" w:color="auto"/>
        <w:bottom w:val="none" w:sz="0" w:space="0" w:color="auto"/>
        <w:right w:val="none" w:sz="0" w:space="0" w:color="auto"/>
      </w:divBdr>
    </w:div>
    <w:div w:id="802037852">
      <w:bodyDiv w:val="1"/>
      <w:marLeft w:val="0"/>
      <w:marRight w:val="0"/>
      <w:marTop w:val="0"/>
      <w:marBottom w:val="0"/>
      <w:divBdr>
        <w:top w:val="none" w:sz="0" w:space="0" w:color="auto"/>
        <w:left w:val="none" w:sz="0" w:space="0" w:color="auto"/>
        <w:bottom w:val="none" w:sz="0" w:space="0" w:color="auto"/>
        <w:right w:val="none" w:sz="0" w:space="0" w:color="auto"/>
      </w:divBdr>
      <w:divsChild>
        <w:div w:id="1762601778">
          <w:marLeft w:val="0"/>
          <w:marRight w:val="0"/>
          <w:marTop w:val="0"/>
          <w:marBottom w:val="0"/>
          <w:divBdr>
            <w:top w:val="none" w:sz="0" w:space="0" w:color="auto"/>
            <w:left w:val="none" w:sz="0" w:space="0" w:color="auto"/>
            <w:bottom w:val="none" w:sz="0" w:space="0" w:color="auto"/>
            <w:right w:val="none" w:sz="0" w:space="0" w:color="auto"/>
          </w:divBdr>
          <w:divsChild>
            <w:div w:id="413822679">
              <w:marLeft w:val="0"/>
              <w:marRight w:val="0"/>
              <w:marTop w:val="0"/>
              <w:marBottom w:val="0"/>
              <w:divBdr>
                <w:top w:val="none" w:sz="0" w:space="0" w:color="auto"/>
                <w:left w:val="none" w:sz="0" w:space="0" w:color="auto"/>
                <w:bottom w:val="none" w:sz="0" w:space="0" w:color="auto"/>
                <w:right w:val="none" w:sz="0" w:space="0" w:color="auto"/>
              </w:divBdr>
            </w:div>
            <w:div w:id="142384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085460">
      <w:bodyDiv w:val="1"/>
      <w:marLeft w:val="0"/>
      <w:marRight w:val="0"/>
      <w:marTop w:val="0"/>
      <w:marBottom w:val="0"/>
      <w:divBdr>
        <w:top w:val="none" w:sz="0" w:space="0" w:color="auto"/>
        <w:left w:val="none" w:sz="0" w:space="0" w:color="auto"/>
        <w:bottom w:val="none" w:sz="0" w:space="0" w:color="auto"/>
        <w:right w:val="none" w:sz="0" w:space="0" w:color="auto"/>
      </w:divBdr>
      <w:divsChild>
        <w:div w:id="1217667592">
          <w:marLeft w:val="0"/>
          <w:marRight w:val="0"/>
          <w:marTop w:val="0"/>
          <w:marBottom w:val="0"/>
          <w:divBdr>
            <w:top w:val="none" w:sz="0" w:space="0" w:color="auto"/>
            <w:left w:val="none" w:sz="0" w:space="0" w:color="auto"/>
            <w:bottom w:val="none" w:sz="0" w:space="0" w:color="auto"/>
            <w:right w:val="none" w:sz="0" w:space="0" w:color="auto"/>
          </w:divBdr>
        </w:div>
      </w:divsChild>
    </w:div>
    <w:div w:id="830633602">
      <w:bodyDiv w:val="1"/>
      <w:marLeft w:val="0"/>
      <w:marRight w:val="0"/>
      <w:marTop w:val="0"/>
      <w:marBottom w:val="0"/>
      <w:divBdr>
        <w:top w:val="none" w:sz="0" w:space="0" w:color="auto"/>
        <w:left w:val="none" w:sz="0" w:space="0" w:color="auto"/>
        <w:bottom w:val="none" w:sz="0" w:space="0" w:color="auto"/>
        <w:right w:val="none" w:sz="0" w:space="0" w:color="auto"/>
      </w:divBdr>
    </w:div>
    <w:div w:id="858930705">
      <w:bodyDiv w:val="1"/>
      <w:marLeft w:val="0"/>
      <w:marRight w:val="0"/>
      <w:marTop w:val="0"/>
      <w:marBottom w:val="0"/>
      <w:divBdr>
        <w:top w:val="none" w:sz="0" w:space="0" w:color="auto"/>
        <w:left w:val="none" w:sz="0" w:space="0" w:color="auto"/>
        <w:bottom w:val="none" w:sz="0" w:space="0" w:color="auto"/>
        <w:right w:val="none" w:sz="0" w:space="0" w:color="auto"/>
      </w:divBdr>
      <w:divsChild>
        <w:div w:id="123546411">
          <w:marLeft w:val="0"/>
          <w:marRight w:val="0"/>
          <w:marTop w:val="0"/>
          <w:marBottom w:val="0"/>
          <w:divBdr>
            <w:top w:val="none" w:sz="0" w:space="0" w:color="auto"/>
            <w:left w:val="none" w:sz="0" w:space="0" w:color="auto"/>
            <w:bottom w:val="none" w:sz="0" w:space="0" w:color="auto"/>
            <w:right w:val="none" w:sz="0" w:space="0" w:color="auto"/>
          </w:divBdr>
        </w:div>
        <w:div w:id="134494629">
          <w:marLeft w:val="0"/>
          <w:marRight w:val="0"/>
          <w:marTop w:val="0"/>
          <w:marBottom w:val="0"/>
          <w:divBdr>
            <w:top w:val="none" w:sz="0" w:space="0" w:color="auto"/>
            <w:left w:val="none" w:sz="0" w:space="0" w:color="auto"/>
            <w:bottom w:val="none" w:sz="0" w:space="0" w:color="auto"/>
            <w:right w:val="none" w:sz="0" w:space="0" w:color="auto"/>
          </w:divBdr>
        </w:div>
        <w:div w:id="490028959">
          <w:marLeft w:val="0"/>
          <w:marRight w:val="0"/>
          <w:marTop w:val="0"/>
          <w:marBottom w:val="0"/>
          <w:divBdr>
            <w:top w:val="none" w:sz="0" w:space="0" w:color="auto"/>
            <w:left w:val="none" w:sz="0" w:space="0" w:color="auto"/>
            <w:bottom w:val="none" w:sz="0" w:space="0" w:color="auto"/>
            <w:right w:val="none" w:sz="0" w:space="0" w:color="auto"/>
          </w:divBdr>
        </w:div>
        <w:div w:id="505632550">
          <w:marLeft w:val="0"/>
          <w:marRight w:val="0"/>
          <w:marTop w:val="0"/>
          <w:marBottom w:val="0"/>
          <w:divBdr>
            <w:top w:val="none" w:sz="0" w:space="0" w:color="auto"/>
            <w:left w:val="none" w:sz="0" w:space="0" w:color="auto"/>
            <w:bottom w:val="none" w:sz="0" w:space="0" w:color="auto"/>
            <w:right w:val="none" w:sz="0" w:space="0" w:color="auto"/>
          </w:divBdr>
        </w:div>
        <w:div w:id="759567117">
          <w:marLeft w:val="0"/>
          <w:marRight w:val="0"/>
          <w:marTop w:val="0"/>
          <w:marBottom w:val="0"/>
          <w:divBdr>
            <w:top w:val="none" w:sz="0" w:space="0" w:color="auto"/>
            <w:left w:val="none" w:sz="0" w:space="0" w:color="auto"/>
            <w:bottom w:val="none" w:sz="0" w:space="0" w:color="auto"/>
            <w:right w:val="none" w:sz="0" w:space="0" w:color="auto"/>
          </w:divBdr>
        </w:div>
        <w:div w:id="1274248110">
          <w:marLeft w:val="0"/>
          <w:marRight w:val="0"/>
          <w:marTop w:val="0"/>
          <w:marBottom w:val="0"/>
          <w:divBdr>
            <w:top w:val="none" w:sz="0" w:space="0" w:color="auto"/>
            <w:left w:val="none" w:sz="0" w:space="0" w:color="auto"/>
            <w:bottom w:val="none" w:sz="0" w:space="0" w:color="auto"/>
            <w:right w:val="none" w:sz="0" w:space="0" w:color="auto"/>
          </w:divBdr>
        </w:div>
        <w:div w:id="1329602184">
          <w:marLeft w:val="0"/>
          <w:marRight w:val="0"/>
          <w:marTop w:val="0"/>
          <w:marBottom w:val="0"/>
          <w:divBdr>
            <w:top w:val="none" w:sz="0" w:space="0" w:color="auto"/>
            <w:left w:val="none" w:sz="0" w:space="0" w:color="auto"/>
            <w:bottom w:val="none" w:sz="0" w:space="0" w:color="auto"/>
            <w:right w:val="none" w:sz="0" w:space="0" w:color="auto"/>
          </w:divBdr>
        </w:div>
        <w:div w:id="1367754222">
          <w:marLeft w:val="0"/>
          <w:marRight w:val="0"/>
          <w:marTop w:val="0"/>
          <w:marBottom w:val="0"/>
          <w:divBdr>
            <w:top w:val="none" w:sz="0" w:space="0" w:color="auto"/>
            <w:left w:val="none" w:sz="0" w:space="0" w:color="auto"/>
            <w:bottom w:val="none" w:sz="0" w:space="0" w:color="auto"/>
            <w:right w:val="none" w:sz="0" w:space="0" w:color="auto"/>
          </w:divBdr>
        </w:div>
        <w:div w:id="1497838410">
          <w:marLeft w:val="0"/>
          <w:marRight w:val="0"/>
          <w:marTop w:val="0"/>
          <w:marBottom w:val="0"/>
          <w:divBdr>
            <w:top w:val="none" w:sz="0" w:space="0" w:color="auto"/>
            <w:left w:val="none" w:sz="0" w:space="0" w:color="auto"/>
            <w:bottom w:val="none" w:sz="0" w:space="0" w:color="auto"/>
            <w:right w:val="none" w:sz="0" w:space="0" w:color="auto"/>
          </w:divBdr>
        </w:div>
        <w:div w:id="1540778653">
          <w:marLeft w:val="0"/>
          <w:marRight w:val="0"/>
          <w:marTop w:val="0"/>
          <w:marBottom w:val="0"/>
          <w:divBdr>
            <w:top w:val="none" w:sz="0" w:space="0" w:color="auto"/>
            <w:left w:val="none" w:sz="0" w:space="0" w:color="auto"/>
            <w:bottom w:val="none" w:sz="0" w:space="0" w:color="auto"/>
            <w:right w:val="none" w:sz="0" w:space="0" w:color="auto"/>
          </w:divBdr>
        </w:div>
        <w:div w:id="1845512499">
          <w:marLeft w:val="0"/>
          <w:marRight w:val="0"/>
          <w:marTop w:val="0"/>
          <w:marBottom w:val="0"/>
          <w:divBdr>
            <w:top w:val="none" w:sz="0" w:space="0" w:color="auto"/>
            <w:left w:val="none" w:sz="0" w:space="0" w:color="auto"/>
            <w:bottom w:val="none" w:sz="0" w:space="0" w:color="auto"/>
            <w:right w:val="none" w:sz="0" w:space="0" w:color="auto"/>
          </w:divBdr>
        </w:div>
        <w:div w:id="2084326106">
          <w:marLeft w:val="0"/>
          <w:marRight w:val="0"/>
          <w:marTop w:val="0"/>
          <w:marBottom w:val="0"/>
          <w:divBdr>
            <w:top w:val="none" w:sz="0" w:space="0" w:color="auto"/>
            <w:left w:val="none" w:sz="0" w:space="0" w:color="auto"/>
            <w:bottom w:val="none" w:sz="0" w:space="0" w:color="auto"/>
            <w:right w:val="none" w:sz="0" w:space="0" w:color="auto"/>
          </w:divBdr>
        </w:div>
      </w:divsChild>
    </w:div>
    <w:div w:id="866408424">
      <w:bodyDiv w:val="1"/>
      <w:marLeft w:val="0"/>
      <w:marRight w:val="0"/>
      <w:marTop w:val="0"/>
      <w:marBottom w:val="0"/>
      <w:divBdr>
        <w:top w:val="none" w:sz="0" w:space="0" w:color="auto"/>
        <w:left w:val="none" w:sz="0" w:space="0" w:color="auto"/>
        <w:bottom w:val="none" w:sz="0" w:space="0" w:color="auto"/>
        <w:right w:val="none" w:sz="0" w:space="0" w:color="auto"/>
      </w:divBdr>
    </w:div>
    <w:div w:id="869296656">
      <w:bodyDiv w:val="1"/>
      <w:marLeft w:val="0"/>
      <w:marRight w:val="0"/>
      <w:marTop w:val="0"/>
      <w:marBottom w:val="0"/>
      <w:divBdr>
        <w:top w:val="none" w:sz="0" w:space="0" w:color="auto"/>
        <w:left w:val="none" w:sz="0" w:space="0" w:color="auto"/>
        <w:bottom w:val="none" w:sz="0" w:space="0" w:color="auto"/>
        <w:right w:val="none" w:sz="0" w:space="0" w:color="auto"/>
      </w:divBdr>
    </w:div>
    <w:div w:id="876308931">
      <w:bodyDiv w:val="1"/>
      <w:marLeft w:val="0"/>
      <w:marRight w:val="0"/>
      <w:marTop w:val="0"/>
      <w:marBottom w:val="0"/>
      <w:divBdr>
        <w:top w:val="none" w:sz="0" w:space="0" w:color="auto"/>
        <w:left w:val="none" w:sz="0" w:space="0" w:color="auto"/>
        <w:bottom w:val="none" w:sz="0" w:space="0" w:color="auto"/>
        <w:right w:val="none" w:sz="0" w:space="0" w:color="auto"/>
      </w:divBdr>
    </w:div>
    <w:div w:id="884371985">
      <w:bodyDiv w:val="1"/>
      <w:marLeft w:val="0"/>
      <w:marRight w:val="0"/>
      <w:marTop w:val="0"/>
      <w:marBottom w:val="0"/>
      <w:divBdr>
        <w:top w:val="none" w:sz="0" w:space="0" w:color="auto"/>
        <w:left w:val="none" w:sz="0" w:space="0" w:color="auto"/>
        <w:bottom w:val="none" w:sz="0" w:space="0" w:color="auto"/>
        <w:right w:val="none" w:sz="0" w:space="0" w:color="auto"/>
      </w:divBdr>
    </w:div>
    <w:div w:id="903681502">
      <w:bodyDiv w:val="1"/>
      <w:marLeft w:val="0"/>
      <w:marRight w:val="0"/>
      <w:marTop w:val="0"/>
      <w:marBottom w:val="0"/>
      <w:divBdr>
        <w:top w:val="none" w:sz="0" w:space="0" w:color="auto"/>
        <w:left w:val="none" w:sz="0" w:space="0" w:color="auto"/>
        <w:bottom w:val="none" w:sz="0" w:space="0" w:color="auto"/>
        <w:right w:val="none" w:sz="0" w:space="0" w:color="auto"/>
      </w:divBdr>
    </w:div>
    <w:div w:id="947349922">
      <w:bodyDiv w:val="1"/>
      <w:marLeft w:val="0"/>
      <w:marRight w:val="0"/>
      <w:marTop w:val="0"/>
      <w:marBottom w:val="0"/>
      <w:divBdr>
        <w:top w:val="none" w:sz="0" w:space="0" w:color="auto"/>
        <w:left w:val="none" w:sz="0" w:space="0" w:color="auto"/>
        <w:bottom w:val="none" w:sz="0" w:space="0" w:color="auto"/>
        <w:right w:val="none" w:sz="0" w:space="0" w:color="auto"/>
      </w:divBdr>
    </w:div>
    <w:div w:id="977149081">
      <w:bodyDiv w:val="1"/>
      <w:marLeft w:val="0"/>
      <w:marRight w:val="0"/>
      <w:marTop w:val="0"/>
      <w:marBottom w:val="0"/>
      <w:divBdr>
        <w:top w:val="none" w:sz="0" w:space="0" w:color="auto"/>
        <w:left w:val="none" w:sz="0" w:space="0" w:color="auto"/>
        <w:bottom w:val="none" w:sz="0" w:space="0" w:color="auto"/>
        <w:right w:val="none" w:sz="0" w:space="0" w:color="auto"/>
      </w:divBdr>
    </w:div>
    <w:div w:id="980229735">
      <w:bodyDiv w:val="1"/>
      <w:marLeft w:val="0"/>
      <w:marRight w:val="0"/>
      <w:marTop w:val="0"/>
      <w:marBottom w:val="0"/>
      <w:divBdr>
        <w:top w:val="none" w:sz="0" w:space="0" w:color="auto"/>
        <w:left w:val="none" w:sz="0" w:space="0" w:color="auto"/>
        <w:bottom w:val="none" w:sz="0" w:space="0" w:color="auto"/>
        <w:right w:val="none" w:sz="0" w:space="0" w:color="auto"/>
      </w:divBdr>
    </w:div>
    <w:div w:id="983001493">
      <w:bodyDiv w:val="1"/>
      <w:marLeft w:val="0"/>
      <w:marRight w:val="0"/>
      <w:marTop w:val="0"/>
      <w:marBottom w:val="0"/>
      <w:divBdr>
        <w:top w:val="none" w:sz="0" w:space="0" w:color="auto"/>
        <w:left w:val="none" w:sz="0" w:space="0" w:color="auto"/>
        <w:bottom w:val="none" w:sz="0" w:space="0" w:color="auto"/>
        <w:right w:val="none" w:sz="0" w:space="0" w:color="auto"/>
      </w:divBdr>
    </w:div>
    <w:div w:id="1016004652">
      <w:bodyDiv w:val="1"/>
      <w:marLeft w:val="0"/>
      <w:marRight w:val="0"/>
      <w:marTop w:val="0"/>
      <w:marBottom w:val="0"/>
      <w:divBdr>
        <w:top w:val="none" w:sz="0" w:space="0" w:color="auto"/>
        <w:left w:val="none" w:sz="0" w:space="0" w:color="auto"/>
        <w:bottom w:val="none" w:sz="0" w:space="0" w:color="auto"/>
        <w:right w:val="none" w:sz="0" w:space="0" w:color="auto"/>
      </w:divBdr>
    </w:div>
    <w:div w:id="1032074959">
      <w:bodyDiv w:val="1"/>
      <w:marLeft w:val="0"/>
      <w:marRight w:val="0"/>
      <w:marTop w:val="0"/>
      <w:marBottom w:val="0"/>
      <w:divBdr>
        <w:top w:val="none" w:sz="0" w:space="0" w:color="auto"/>
        <w:left w:val="none" w:sz="0" w:space="0" w:color="auto"/>
        <w:bottom w:val="none" w:sz="0" w:space="0" w:color="auto"/>
        <w:right w:val="none" w:sz="0" w:space="0" w:color="auto"/>
      </w:divBdr>
    </w:div>
    <w:div w:id="1034038021">
      <w:bodyDiv w:val="1"/>
      <w:marLeft w:val="0"/>
      <w:marRight w:val="0"/>
      <w:marTop w:val="0"/>
      <w:marBottom w:val="0"/>
      <w:divBdr>
        <w:top w:val="none" w:sz="0" w:space="0" w:color="auto"/>
        <w:left w:val="none" w:sz="0" w:space="0" w:color="auto"/>
        <w:bottom w:val="none" w:sz="0" w:space="0" w:color="auto"/>
        <w:right w:val="none" w:sz="0" w:space="0" w:color="auto"/>
      </w:divBdr>
    </w:div>
    <w:div w:id="1035279442">
      <w:bodyDiv w:val="1"/>
      <w:marLeft w:val="0"/>
      <w:marRight w:val="0"/>
      <w:marTop w:val="0"/>
      <w:marBottom w:val="0"/>
      <w:divBdr>
        <w:top w:val="none" w:sz="0" w:space="0" w:color="auto"/>
        <w:left w:val="none" w:sz="0" w:space="0" w:color="auto"/>
        <w:bottom w:val="none" w:sz="0" w:space="0" w:color="auto"/>
        <w:right w:val="none" w:sz="0" w:space="0" w:color="auto"/>
      </w:divBdr>
    </w:div>
    <w:div w:id="1036153177">
      <w:bodyDiv w:val="1"/>
      <w:marLeft w:val="0"/>
      <w:marRight w:val="0"/>
      <w:marTop w:val="0"/>
      <w:marBottom w:val="0"/>
      <w:divBdr>
        <w:top w:val="none" w:sz="0" w:space="0" w:color="auto"/>
        <w:left w:val="none" w:sz="0" w:space="0" w:color="auto"/>
        <w:bottom w:val="none" w:sz="0" w:space="0" w:color="auto"/>
        <w:right w:val="none" w:sz="0" w:space="0" w:color="auto"/>
      </w:divBdr>
    </w:div>
    <w:div w:id="1046754578">
      <w:bodyDiv w:val="1"/>
      <w:marLeft w:val="0"/>
      <w:marRight w:val="0"/>
      <w:marTop w:val="0"/>
      <w:marBottom w:val="0"/>
      <w:divBdr>
        <w:top w:val="none" w:sz="0" w:space="0" w:color="auto"/>
        <w:left w:val="none" w:sz="0" w:space="0" w:color="auto"/>
        <w:bottom w:val="none" w:sz="0" w:space="0" w:color="auto"/>
        <w:right w:val="none" w:sz="0" w:space="0" w:color="auto"/>
      </w:divBdr>
    </w:div>
    <w:div w:id="1067536821">
      <w:bodyDiv w:val="1"/>
      <w:marLeft w:val="0"/>
      <w:marRight w:val="0"/>
      <w:marTop w:val="0"/>
      <w:marBottom w:val="0"/>
      <w:divBdr>
        <w:top w:val="none" w:sz="0" w:space="0" w:color="auto"/>
        <w:left w:val="none" w:sz="0" w:space="0" w:color="auto"/>
        <w:bottom w:val="none" w:sz="0" w:space="0" w:color="auto"/>
        <w:right w:val="none" w:sz="0" w:space="0" w:color="auto"/>
      </w:divBdr>
    </w:div>
    <w:div w:id="1082527966">
      <w:bodyDiv w:val="1"/>
      <w:marLeft w:val="0"/>
      <w:marRight w:val="0"/>
      <w:marTop w:val="0"/>
      <w:marBottom w:val="0"/>
      <w:divBdr>
        <w:top w:val="none" w:sz="0" w:space="0" w:color="auto"/>
        <w:left w:val="none" w:sz="0" w:space="0" w:color="auto"/>
        <w:bottom w:val="none" w:sz="0" w:space="0" w:color="auto"/>
        <w:right w:val="none" w:sz="0" w:space="0" w:color="auto"/>
      </w:divBdr>
    </w:div>
    <w:div w:id="1085104626">
      <w:bodyDiv w:val="1"/>
      <w:marLeft w:val="0"/>
      <w:marRight w:val="0"/>
      <w:marTop w:val="0"/>
      <w:marBottom w:val="0"/>
      <w:divBdr>
        <w:top w:val="none" w:sz="0" w:space="0" w:color="auto"/>
        <w:left w:val="none" w:sz="0" w:space="0" w:color="auto"/>
        <w:bottom w:val="none" w:sz="0" w:space="0" w:color="auto"/>
        <w:right w:val="none" w:sz="0" w:space="0" w:color="auto"/>
      </w:divBdr>
    </w:div>
    <w:div w:id="1093549148">
      <w:bodyDiv w:val="1"/>
      <w:marLeft w:val="0"/>
      <w:marRight w:val="0"/>
      <w:marTop w:val="0"/>
      <w:marBottom w:val="0"/>
      <w:divBdr>
        <w:top w:val="none" w:sz="0" w:space="0" w:color="auto"/>
        <w:left w:val="none" w:sz="0" w:space="0" w:color="auto"/>
        <w:bottom w:val="none" w:sz="0" w:space="0" w:color="auto"/>
        <w:right w:val="none" w:sz="0" w:space="0" w:color="auto"/>
      </w:divBdr>
    </w:div>
    <w:div w:id="1133598644">
      <w:bodyDiv w:val="1"/>
      <w:marLeft w:val="0"/>
      <w:marRight w:val="0"/>
      <w:marTop w:val="0"/>
      <w:marBottom w:val="0"/>
      <w:divBdr>
        <w:top w:val="none" w:sz="0" w:space="0" w:color="auto"/>
        <w:left w:val="none" w:sz="0" w:space="0" w:color="auto"/>
        <w:bottom w:val="none" w:sz="0" w:space="0" w:color="auto"/>
        <w:right w:val="none" w:sz="0" w:space="0" w:color="auto"/>
      </w:divBdr>
    </w:div>
    <w:div w:id="1134568876">
      <w:bodyDiv w:val="1"/>
      <w:marLeft w:val="0"/>
      <w:marRight w:val="0"/>
      <w:marTop w:val="0"/>
      <w:marBottom w:val="0"/>
      <w:divBdr>
        <w:top w:val="none" w:sz="0" w:space="0" w:color="auto"/>
        <w:left w:val="none" w:sz="0" w:space="0" w:color="auto"/>
        <w:bottom w:val="none" w:sz="0" w:space="0" w:color="auto"/>
        <w:right w:val="none" w:sz="0" w:space="0" w:color="auto"/>
      </w:divBdr>
    </w:div>
    <w:div w:id="1189686026">
      <w:bodyDiv w:val="1"/>
      <w:marLeft w:val="0"/>
      <w:marRight w:val="0"/>
      <w:marTop w:val="0"/>
      <w:marBottom w:val="0"/>
      <w:divBdr>
        <w:top w:val="none" w:sz="0" w:space="0" w:color="auto"/>
        <w:left w:val="none" w:sz="0" w:space="0" w:color="auto"/>
        <w:bottom w:val="none" w:sz="0" w:space="0" w:color="auto"/>
        <w:right w:val="none" w:sz="0" w:space="0" w:color="auto"/>
      </w:divBdr>
    </w:div>
    <w:div w:id="1195994176">
      <w:bodyDiv w:val="1"/>
      <w:marLeft w:val="0"/>
      <w:marRight w:val="0"/>
      <w:marTop w:val="0"/>
      <w:marBottom w:val="0"/>
      <w:divBdr>
        <w:top w:val="none" w:sz="0" w:space="0" w:color="auto"/>
        <w:left w:val="none" w:sz="0" w:space="0" w:color="auto"/>
        <w:bottom w:val="none" w:sz="0" w:space="0" w:color="auto"/>
        <w:right w:val="none" w:sz="0" w:space="0" w:color="auto"/>
      </w:divBdr>
    </w:div>
    <w:div w:id="1197739438">
      <w:bodyDiv w:val="1"/>
      <w:marLeft w:val="0"/>
      <w:marRight w:val="0"/>
      <w:marTop w:val="0"/>
      <w:marBottom w:val="0"/>
      <w:divBdr>
        <w:top w:val="none" w:sz="0" w:space="0" w:color="auto"/>
        <w:left w:val="none" w:sz="0" w:space="0" w:color="auto"/>
        <w:bottom w:val="none" w:sz="0" w:space="0" w:color="auto"/>
        <w:right w:val="none" w:sz="0" w:space="0" w:color="auto"/>
      </w:divBdr>
    </w:div>
    <w:div w:id="1220436432">
      <w:bodyDiv w:val="1"/>
      <w:marLeft w:val="0"/>
      <w:marRight w:val="0"/>
      <w:marTop w:val="0"/>
      <w:marBottom w:val="0"/>
      <w:divBdr>
        <w:top w:val="none" w:sz="0" w:space="0" w:color="auto"/>
        <w:left w:val="none" w:sz="0" w:space="0" w:color="auto"/>
        <w:bottom w:val="none" w:sz="0" w:space="0" w:color="auto"/>
        <w:right w:val="none" w:sz="0" w:space="0" w:color="auto"/>
      </w:divBdr>
    </w:div>
    <w:div w:id="1222054232">
      <w:bodyDiv w:val="1"/>
      <w:marLeft w:val="0"/>
      <w:marRight w:val="0"/>
      <w:marTop w:val="0"/>
      <w:marBottom w:val="0"/>
      <w:divBdr>
        <w:top w:val="none" w:sz="0" w:space="0" w:color="auto"/>
        <w:left w:val="none" w:sz="0" w:space="0" w:color="auto"/>
        <w:bottom w:val="none" w:sz="0" w:space="0" w:color="auto"/>
        <w:right w:val="none" w:sz="0" w:space="0" w:color="auto"/>
      </w:divBdr>
    </w:div>
    <w:div w:id="1234857845">
      <w:bodyDiv w:val="1"/>
      <w:marLeft w:val="0"/>
      <w:marRight w:val="0"/>
      <w:marTop w:val="0"/>
      <w:marBottom w:val="0"/>
      <w:divBdr>
        <w:top w:val="none" w:sz="0" w:space="0" w:color="auto"/>
        <w:left w:val="none" w:sz="0" w:space="0" w:color="auto"/>
        <w:bottom w:val="none" w:sz="0" w:space="0" w:color="auto"/>
        <w:right w:val="none" w:sz="0" w:space="0" w:color="auto"/>
      </w:divBdr>
    </w:div>
    <w:div w:id="1255240396">
      <w:bodyDiv w:val="1"/>
      <w:marLeft w:val="0"/>
      <w:marRight w:val="0"/>
      <w:marTop w:val="0"/>
      <w:marBottom w:val="0"/>
      <w:divBdr>
        <w:top w:val="none" w:sz="0" w:space="0" w:color="auto"/>
        <w:left w:val="none" w:sz="0" w:space="0" w:color="auto"/>
        <w:bottom w:val="none" w:sz="0" w:space="0" w:color="auto"/>
        <w:right w:val="none" w:sz="0" w:space="0" w:color="auto"/>
      </w:divBdr>
    </w:div>
    <w:div w:id="1283153790">
      <w:bodyDiv w:val="1"/>
      <w:marLeft w:val="0"/>
      <w:marRight w:val="0"/>
      <w:marTop w:val="0"/>
      <w:marBottom w:val="0"/>
      <w:divBdr>
        <w:top w:val="none" w:sz="0" w:space="0" w:color="auto"/>
        <w:left w:val="none" w:sz="0" w:space="0" w:color="auto"/>
        <w:bottom w:val="none" w:sz="0" w:space="0" w:color="auto"/>
        <w:right w:val="none" w:sz="0" w:space="0" w:color="auto"/>
      </w:divBdr>
    </w:div>
    <w:div w:id="1290621874">
      <w:bodyDiv w:val="1"/>
      <w:marLeft w:val="0"/>
      <w:marRight w:val="0"/>
      <w:marTop w:val="0"/>
      <w:marBottom w:val="0"/>
      <w:divBdr>
        <w:top w:val="none" w:sz="0" w:space="0" w:color="auto"/>
        <w:left w:val="none" w:sz="0" w:space="0" w:color="auto"/>
        <w:bottom w:val="none" w:sz="0" w:space="0" w:color="auto"/>
        <w:right w:val="none" w:sz="0" w:space="0" w:color="auto"/>
      </w:divBdr>
      <w:divsChild>
        <w:div w:id="899168806">
          <w:marLeft w:val="0"/>
          <w:marRight w:val="0"/>
          <w:marTop w:val="0"/>
          <w:marBottom w:val="0"/>
          <w:divBdr>
            <w:top w:val="none" w:sz="0" w:space="0" w:color="auto"/>
            <w:left w:val="none" w:sz="0" w:space="0" w:color="auto"/>
            <w:bottom w:val="none" w:sz="0" w:space="0" w:color="auto"/>
            <w:right w:val="none" w:sz="0" w:space="0" w:color="auto"/>
          </w:divBdr>
          <w:divsChild>
            <w:div w:id="561523798">
              <w:marLeft w:val="0"/>
              <w:marRight w:val="0"/>
              <w:marTop w:val="0"/>
              <w:marBottom w:val="0"/>
              <w:divBdr>
                <w:top w:val="none" w:sz="0" w:space="0" w:color="auto"/>
                <w:left w:val="none" w:sz="0" w:space="0" w:color="auto"/>
                <w:bottom w:val="none" w:sz="0" w:space="0" w:color="auto"/>
                <w:right w:val="none" w:sz="0" w:space="0" w:color="auto"/>
              </w:divBdr>
            </w:div>
            <w:div w:id="1654144189">
              <w:marLeft w:val="0"/>
              <w:marRight w:val="0"/>
              <w:marTop w:val="0"/>
              <w:marBottom w:val="0"/>
              <w:divBdr>
                <w:top w:val="none" w:sz="0" w:space="0" w:color="auto"/>
                <w:left w:val="none" w:sz="0" w:space="0" w:color="auto"/>
                <w:bottom w:val="none" w:sz="0" w:space="0" w:color="auto"/>
                <w:right w:val="none" w:sz="0" w:space="0" w:color="auto"/>
              </w:divBdr>
            </w:div>
            <w:div w:id="1800491306">
              <w:marLeft w:val="0"/>
              <w:marRight w:val="0"/>
              <w:marTop w:val="0"/>
              <w:marBottom w:val="0"/>
              <w:divBdr>
                <w:top w:val="none" w:sz="0" w:space="0" w:color="auto"/>
                <w:left w:val="none" w:sz="0" w:space="0" w:color="auto"/>
                <w:bottom w:val="none" w:sz="0" w:space="0" w:color="auto"/>
                <w:right w:val="none" w:sz="0" w:space="0" w:color="auto"/>
              </w:divBdr>
            </w:div>
            <w:div w:id="185290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560773">
      <w:bodyDiv w:val="1"/>
      <w:marLeft w:val="0"/>
      <w:marRight w:val="0"/>
      <w:marTop w:val="0"/>
      <w:marBottom w:val="0"/>
      <w:divBdr>
        <w:top w:val="none" w:sz="0" w:space="0" w:color="auto"/>
        <w:left w:val="none" w:sz="0" w:space="0" w:color="auto"/>
        <w:bottom w:val="none" w:sz="0" w:space="0" w:color="auto"/>
        <w:right w:val="none" w:sz="0" w:space="0" w:color="auto"/>
      </w:divBdr>
    </w:div>
    <w:div w:id="1296789873">
      <w:bodyDiv w:val="1"/>
      <w:marLeft w:val="0"/>
      <w:marRight w:val="0"/>
      <w:marTop w:val="0"/>
      <w:marBottom w:val="0"/>
      <w:divBdr>
        <w:top w:val="none" w:sz="0" w:space="0" w:color="auto"/>
        <w:left w:val="none" w:sz="0" w:space="0" w:color="auto"/>
        <w:bottom w:val="none" w:sz="0" w:space="0" w:color="auto"/>
        <w:right w:val="none" w:sz="0" w:space="0" w:color="auto"/>
      </w:divBdr>
    </w:div>
    <w:div w:id="1300577141">
      <w:bodyDiv w:val="1"/>
      <w:marLeft w:val="0"/>
      <w:marRight w:val="0"/>
      <w:marTop w:val="0"/>
      <w:marBottom w:val="0"/>
      <w:divBdr>
        <w:top w:val="none" w:sz="0" w:space="0" w:color="auto"/>
        <w:left w:val="none" w:sz="0" w:space="0" w:color="auto"/>
        <w:bottom w:val="none" w:sz="0" w:space="0" w:color="auto"/>
        <w:right w:val="none" w:sz="0" w:space="0" w:color="auto"/>
      </w:divBdr>
    </w:div>
    <w:div w:id="1313145750">
      <w:bodyDiv w:val="1"/>
      <w:marLeft w:val="0"/>
      <w:marRight w:val="0"/>
      <w:marTop w:val="0"/>
      <w:marBottom w:val="0"/>
      <w:divBdr>
        <w:top w:val="none" w:sz="0" w:space="0" w:color="auto"/>
        <w:left w:val="none" w:sz="0" w:space="0" w:color="auto"/>
        <w:bottom w:val="none" w:sz="0" w:space="0" w:color="auto"/>
        <w:right w:val="none" w:sz="0" w:space="0" w:color="auto"/>
      </w:divBdr>
    </w:div>
    <w:div w:id="1332031205">
      <w:bodyDiv w:val="1"/>
      <w:marLeft w:val="0"/>
      <w:marRight w:val="0"/>
      <w:marTop w:val="0"/>
      <w:marBottom w:val="0"/>
      <w:divBdr>
        <w:top w:val="none" w:sz="0" w:space="0" w:color="auto"/>
        <w:left w:val="none" w:sz="0" w:space="0" w:color="auto"/>
        <w:bottom w:val="none" w:sz="0" w:space="0" w:color="auto"/>
        <w:right w:val="none" w:sz="0" w:space="0" w:color="auto"/>
      </w:divBdr>
    </w:div>
    <w:div w:id="1365862583">
      <w:bodyDiv w:val="1"/>
      <w:marLeft w:val="0"/>
      <w:marRight w:val="0"/>
      <w:marTop w:val="0"/>
      <w:marBottom w:val="0"/>
      <w:divBdr>
        <w:top w:val="none" w:sz="0" w:space="0" w:color="auto"/>
        <w:left w:val="none" w:sz="0" w:space="0" w:color="auto"/>
        <w:bottom w:val="none" w:sz="0" w:space="0" w:color="auto"/>
        <w:right w:val="none" w:sz="0" w:space="0" w:color="auto"/>
      </w:divBdr>
      <w:divsChild>
        <w:div w:id="21055608">
          <w:marLeft w:val="547"/>
          <w:marRight w:val="0"/>
          <w:marTop w:val="106"/>
          <w:marBottom w:val="0"/>
          <w:divBdr>
            <w:top w:val="none" w:sz="0" w:space="0" w:color="auto"/>
            <w:left w:val="none" w:sz="0" w:space="0" w:color="auto"/>
            <w:bottom w:val="none" w:sz="0" w:space="0" w:color="auto"/>
            <w:right w:val="none" w:sz="0" w:space="0" w:color="auto"/>
          </w:divBdr>
        </w:div>
      </w:divsChild>
    </w:div>
    <w:div w:id="1371564747">
      <w:bodyDiv w:val="1"/>
      <w:marLeft w:val="0"/>
      <w:marRight w:val="0"/>
      <w:marTop w:val="0"/>
      <w:marBottom w:val="0"/>
      <w:divBdr>
        <w:top w:val="none" w:sz="0" w:space="0" w:color="auto"/>
        <w:left w:val="none" w:sz="0" w:space="0" w:color="auto"/>
        <w:bottom w:val="none" w:sz="0" w:space="0" w:color="auto"/>
        <w:right w:val="none" w:sz="0" w:space="0" w:color="auto"/>
      </w:divBdr>
      <w:divsChild>
        <w:div w:id="1071347137">
          <w:marLeft w:val="446"/>
          <w:marRight w:val="0"/>
          <w:marTop w:val="0"/>
          <w:marBottom w:val="0"/>
          <w:divBdr>
            <w:top w:val="none" w:sz="0" w:space="0" w:color="auto"/>
            <w:left w:val="none" w:sz="0" w:space="0" w:color="auto"/>
            <w:bottom w:val="none" w:sz="0" w:space="0" w:color="auto"/>
            <w:right w:val="none" w:sz="0" w:space="0" w:color="auto"/>
          </w:divBdr>
        </w:div>
        <w:div w:id="469323423">
          <w:marLeft w:val="446"/>
          <w:marRight w:val="0"/>
          <w:marTop w:val="0"/>
          <w:marBottom w:val="0"/>
          <w:divBdr>
            <w:top w:val="none" w:sz="0" w:space="0" w:color="auto"/>
            <w:left w:val="none" w:sz="0" w:space="0" w:color="auto"/>
            <w:bottom w:val="none" w:sz="0" w:space="0" w:color="auto"/>
            <w:right w:val="none" w:sz="0" w:space="0" w:color="auto"/>
          </w:divBdr>
        </w:div>
      </w:divsChild>
    </w:div>
    <w:div w:id="1375622569">
      <w:bodyDiv w:val="1"/>
      <w:marLeft w:val="0"/>
      <w:marRight w:val="0"/>
      <w:marTop w:val="0"/>
      <w:marBottom w:val="0"/>
      <w:divBdr>
        <w:top w:val="none" w:sz="0" w:space="0" w:color="auto"/>
        <w:left w:val="none" w:sz="0" w:space="0" w:color="auto"/>
        <w:bottom w:val="none" w:sz="0" w:space="0" w:color="auto"/>
        <w:right w:val="none" w:sz="0" w:space="0" w:color="auto"/>
      </w:divBdr>
    </w:div>
    <w:div w:id="1380860393">
      <w:bodyDiv w:val="1"/>
      <w:marLeft w:val="0"/>
      <w:marRight w:val="0"/>
      <w:marTop w:val="0"/>
      <w:marBottom w:val="0"/>
      <w:divBdr>
        <w:top w:val="none" w:sz="0" w:space="0" w:color="auto"/>
        <w:left w:val="none" w:sz="0" w:space="0" w:color="auto"/>
        <w:bottom w:val="none" w:sz="0" w:space="0" w:color="auto"/>
        <w:right w:val="none" w:sz="0" w:space="0" w:color="auto"/>
      </w:divBdr>
    </w:div>
    <w:div w:id="1382048107">
      <w:bodyDiv w:val="1"/>
      <w:marLeft w:val="0"/>
      <w:marRight w:val="0"/>
      <w:marTop w:val="0"/>
      <w:marBottom w:val="0"/>
      <w:divBdr>
        <w:top w:val="none" w:sz="0" w:space="0" w:color="auto"/>
        <w:left w:val="none" w:sz="0" w:space="0" w:color="auto"/>
        <w:bottom w:val="none" w:sz="0" w:space="0" w:color="auto"/>
        <w:right w:val="none" w:sz="0" w:space="0" w:color="auto"/>
      </w:divBdr>
      <w:divsChild>
        <w:div w:id="400442901">
          <w:marLeft w:val="1800"/>
          <w:marRight w:val="0"/>
          <w:marTop w:val="77"/>
          <w:marBottom w:val="0"/>
          <w:divBdr>
            <w:top w:val="none" w:sz="0" w:space="0" w:color="auto"/>
            <w:left w:val="none" w:sz="0" w:space="0" w:color="auto"/>
            <w:bottom w:val="none" w:sz="0" w:space="0" w:color="auto"/>
            <w:right w:val="none" w:sz="0" w:space="0" w:color="auto"/>
          </w:divBdr>
        </w:div>
        <w:div w:id="76022886">
          <w:marLeft w:val="1800"/>
          <w:marRight w:val="0"/>
          <w:marTop w:val="77"/>
          <w:marBottom w:val="0"/>
          <w:divBdr>
            <w:top w:val="none" w:sz="0" w:space="0" w:color="auto"/>
            <w:left w:val="none" w:sz="0" w:space="0" w:color="auto"/>
            <w:bottom w:val="none" w:sz="0" w:space="0" w:color="auto"/>
            <w:right w:val="none" w:sz="0" w:space="0" w:color="auto"/>
          </w:divBdr>
        </w:div>
      </w:divsChild>
    </w:div>
    <w:div w:id="1400328537">
      <w:bodyDiv w:val="1"/>
      <w:marLeft w:val="0"/>
      <w:marRight w:val="0"/>
      <w:marTop w:val="0"/>
      <w:marBottom w:val="0"/>
      <w:divBdr>
        <w:top w:val="none" w:sz="0" w:space="0" w:color="auto"/>
        <w:left w:val="none" w:sz="0" w:space="0" w:color="auto"/>
        <w:bottom w:val="none" w:sz="0" w:space="0" w:color="auto"/>
        <w:right w:val="none" w:sz="0" w:space="0" w:color="auto"/>
      </w:divBdr>
    </w:div>
    <w:div w:id="1412506846">
      <w:bodyDiv w:val="1"/>
      <w:marLeft w:val="0"/>
      <w:marRight w:val="0"/>
      <w:marTop w:val="0"/>
      <w:marBottom w:val="0"/>
      <w:divBdr>
        <w:top w:val="none" w:sz="0" w:space="0" w:color="auto"/>
        <w:left w:val="none" w:sz="0" w:space="0" w:color="auto"/>
        <w:bottom w:val="none" w:sz="0" w:space="0" w:color="auto"/>
        <w:right w:val="none" w:sz="0" w:space="0" w:color="auto"/>
      </w:divBdr>
    </w:div>
    <w:div w:id="1426925218">
      <w:bodyDiv w:val="1"/>
      <w:marLeft w:val="0"/>
      <w:marRight w:val="0"/>
      <w:marTop w:val="0"/>
      <w:marBottom w:val="0"/>
      <w:divBdr>
        <w:top w:val="none" w:sz="0" w:space="0" w:color="auto"/>
        <w:left w:val="none" w:sz="0" w:space="0" w:color="auto"/>
        <w:bottom w:val="none" w:sz="0" w:space="0" w:color="auto"/>
        <w:right w:val="none" w:sz="0" w:space="0" w:color="auto"/>
      </w:divBdr>
    </w:div>
    <w:div w:id="1432431964">
      <w:bodyDiv w:val="1"/>
      <w:marLeft w:val="0"/>
      <w:marRight w:val="0"/>
      <w:marTop w:val="0"/>
      <w:marBottom w:val="0"/>
      <w:divBdr>
        <w:top w:val="none" w:sz="0" w:space="0" w:color="auto"/>
        <w:left w:val="none" w:sz="0" w:space="0" w:color="auto"/>
        <w:bottom w:val="none" w:sz="0" w:space="0" w:color="auto"/>
        <w:right w:val="none" w:sz="0" w:space="0" w:color="auto"/>
      </w:divBdr>
    </w:div>
    <w:div w:id="1446654190">
      <w:bodyDiv w:val="1"/>
      <w:marLeft w:val="0"/>
      <w:marRight w:val="0"/>
      <w:marTop w:val="0"/>
      <w:marBottom w:val="0"/>
      <w:divBdr>
        <w:top w:val="none" w:sz="0" w:space="0" w:color="auto"/>
        <w:left w:val="none" w:sz="0" w:space="0" w:color="auto"/>
        <w:bottom w:val="none" w:sz="0" w:space="0" w:color="auto"/>
        <w:right w:val="none" w:sz="0" w:space="0" w:color="auto"/>
      </w:divBdr>
    </w:div>
    <w:div w:id="1450009486">
      <w:bodyDiv w:val="1"/>
      <w:marLeft w:val="0"/>
      <w:marRight w:val="0"/>
      <w:marTop w:val="0"/>
      <w:marBottom w:val="0"/>
      <w:divBdr>
        <w:top w:val="none" w:sz="0" w:space="0" w:color="auto"/>
        <w:left w:val="none" w:sz="0" w:space="0" w:color="auto"/>
        <w:bottom w:val="none" w:sz="0" w:space="0" w:color="auto"/>
        <w:right w:val="none" w:sz="0" w:space="0" w:color="auto"/>
      </w:divBdr>
    </w:div>
    <w:div w:id="1465078402">
      <w:bodyDiv w:val="1"/>
      <w:marLeft w:val="0"/>
      <w:marRight w:val="0"/>
      <w:marTop w:val="0"/>
      <w:marBottom w:val="0"/>
      <w:divBdr>
        <w:top w:val="none" w:sz="0" w:space="0" w:color="auto"/>
        <w:left w:val="none" w:sz="0" w:space="0" w:color="auto"/>
        <w:bottom w:val="none" w:sz="0" w:space="0" w:color="auto"/>
        <w:right w:val="none" w:sz="0" w:space="0" w:color="auto"/>
      </w:divBdr>
    </w:div>
    <w:div w:id="1468162946">
      <w:bodyDiv w:val="1"/>
      <w:marLeft w:val="0"/>
      <w:marRight w:val="0"/>
      <w:marTop w:val="0"/>
      <w:marBottom w:val="0"/>
      <w:divBdr>
        <w:top w:val="none" w:sz="0" w:space="0" w:color="auto"/>
        <w:left w:val="none" w:sz="0" w:space="0" w:color="auto"/>
        <w:bottom w:val="none" w:sz="0" w:space="0" w:color="auto"/>
        <w:right w:val="none" w:sz="0" w:space="0" w:color="auto"/>
      </w:divBdr>
    </w:div>
    <w:div w:id="1468351992">
      <w:bodyDiv w:val="1"/>
      <w:marLeft w:val="0"/>
      <w:marRight w:val="0"/>
      <w:marTop w:val="0"/>
      <w:marBottom w:val="0"/>
      <w:divBdr>
        <w:top w:val="none" w:sz="0" w:space="0" w:color="auto"/>
        <w:left w:val="none" w:sz="0" w:space="0" w:color="auto"/>
        <w:bottom w:val="none" w:sz="0" w:space="0" w:color="auto"/>
        <w:right w:val="none" w:sz="0" w:space="0" w:color="auto"/>
      </w:divBdr>
    </w:div>
    <w:div w:id="1494681914">
      <w:bodyDiv w:val="1"/>
      <w:marLeft w:val="0"/>
      <w:marRight w:val="0"/>
      <w:marTop w:val="0"/>
      <w:marBottom w:val="0"/>
      <w:divBdr>
        <w:top w:val="none" w:sz="0" w:space="0" w:color="auto"/>
        <w:left w:val="none" w:sz="0" w:space="0" w:color="auto"/>
        <w:bottom w:val="none" w:sz="0" w:space="0" w:color="auto"/>
        <w:right w:val="none" w:sz="0" w:space="0" w:color="auto"/>
      </w:divBdr>
    </w:div>
    <w:div w:id="1503859181">
      <w:bodyDiv w:val="1"/>
      <w:marLeft w:val="0"/>
      <w:marRight w:val="0"/>
      <w:marTop w:val="0"/>
      <w:marBottom w:val="0"/>
      <w:divBdr>
        <w:top w:val="none" w:sz="0" w:space="0" w:color="auto"/>
        <w:left w:val="none" w:sz="0" w:space="0" w:color="auto"/>
        <w:bottom w:val="none" w:sz="0" w:space="0" w:color="auto"/>
        <w:right w:val="none" w:sz="0" w:space="0" w:color="auto"/>
      </w:divBdr>
    </w:div>
    <w:div w:id="1506356154">
      <w:bodyDiv w:val="1"/>
      <w:marLeft w:val="0"/>
      <w:marRight w:val="0"/>
      <w:marTop w:val="0"/>
      <w:marBottom w:val="0"/>
      <w:divBdr>
        <w:top w:val="none" w:sz="0" w:space="0" w:color="auto"/>
        <w:left w:val="none" w:sz="0" w:space="0" w:color="auto"/>
        <w:bottom w:val="none" w:sz="0" w:space="0" w:color="auto"/>
        <w:right w:val="none" w:sz="0" w:space="0" w:color="auto"/>
      </w:divBdr>
      <w:divsChild>
        <w:div w:id="206766196">
          <w:marLeft w:val="1411"/>
          <w:marRight w:val="0"/>
          <w:marTop w:val="96"/>
          <w:marBottom w:val="0"/>
          <w:divBdr>
            <w:top w:val="none" w:sz="0" w:space="0" w:color="auto"/>
            <w:left w:val="none" w:sz="0" w:space="0" w:color="auto"/>
            <w:bottom w:val="none" w:sz="0" w:space="0" w:color="auto"/>
            <w:right w:val="none" w:sz="0" w:space="0" w:color="auto"/>
          </w:divBdr>
        </w:div>
        <w:div w:id="571938713">
          <w:marLeft w:val="1411"/>
          <w:marRight w:val="0"/>
          <w:marTop w:val="96"/>
          <w:marBottom w:val="0"/>
          <w:divBdr>
            <w:top w:val="none" w:sz="0" w:space="0" w:color="auto"/>
            <w:left w:val="none" w:sz="0" w:space="0" w:color="auto"/>
            <w:bottom w:val="none" w:sz="0" w:space="0" w:color="auto"/>
            <w:right w:val="none" w:sz="0" w:space="0" w:color="auto"/>
          </w:divBdr>
        </w:div>
        <w:div w:id="1622493898">
          <w:marLeft w:val="1411"/>
          <w:marRight w:val="0"/>
          <w:marTop w:val="96"/>
          <w:marBottom w:val="0"/>
          <w:divBdr>
            <w:top w:val="none" w:sz="0" w:space="0" w:color="auto"/>
            <w:left w:val="none" w:sz="0" w:space="0" w:color="auto"/>
            <w:bottom w:val="none" w:sz="0" w:space="0" w:color="auto"/>
            <w:right w:val="none" w:sz="0" w:space="0" w:color="auto"/>
          </w:divBdr>
        </w:div>
        <w:div w:id="1654946403">
          <w:marLeft w:val="1411"/>
          <w:marRight w:val="0"/>
          <w:marTop w:val="96"/>
          <w:marBottom w:val="0"/>
          <w:divBdr>
            <w:top w:val="none" w:sz="0" w:space="0" w:color="auto"/>
            <w:left w:val="none" w:sz="0" w:space="0" w:color="auto"/>
            <w:bottom w:val="none" w:sz="0" w:space="0" w:color="auto"/>
            <w:right w:val="none" w:sz="0" w:space="0" w:color="auto"/>
          </w:divBdr>
        </w:div>
      </w:divsChild>
    </w:div>
    <w:div w:id="1550535352">
      <w:bodyDiv w:val="1"/>
      <w:marLeft w:val="0"/>
      <w:marRight w:val="0"/>
      <w:marTop w:val="0"/>
      <w:marBottom w:val="0"/>
      <w:divBdr>
        <w:top w:val="none" w:sz="0" w:space="0" w:color="auto"/>
        <w:left w:val="none" w:sz="0" w:space="0" w:color="auto"/>
        <w:bottom w:val="none" w:sz="0" w:space="0" w:color="auto"/>
        <w:right w:val="none" w:sz="0" w:space="0" w:color="auto"/>
      </w:divBdr>
    </w:div>
    <w:div w:id="1566716828">
      <w:bodyDiv w:val="1"/>
      <w:marLeft w:val="0"/>
      <w:marRight w:val="0"/>
      <w:marTop w:val="0"/>
      <w:marBottom w:val="0"/>
      <w:divBdr>
        <w:top w:val="none" w:sz="0" w:space="0" w:color="auto"/>
        <w:left w:val="none" w:sz="0" w:space="0" w:color="auto"/>
        <w:bottom w:val="none" w:sz="0" w:space="0" w:color="auto"/>
        <w:right w:val="none" w:sz="0" w:space="0" w:color="auto"/>
      </w:divBdr>
    </w:div>
    <w:div w:id="1607036359">
      <w:bodyDiv w:val="1"/>
      <w:marLeft w:val="0"/>
      <w:marRight w:val="0"/>
      <w:marTop w:val="0"/>
      <w:marBottom w:val="0"/>
      <w:divBdr>
        <w:top w:val="none" w:sz="0" w:space="0" w:color="auto"/>
        <w:left w:val="none" w:sz="0" w:space="0" w:color="auto"/>
        <w:bottom w:val="none" w:sz="0" w:space="0" w:color="auto"/>
        <w:right w:val="none" w:sz="0" w:space="0" w:color="auto"/>
      </w:divBdr>
    </w:div>
    <w:div w:id="1622028723">
      <w:bodyDiv w:val="1"/>
      <w:marLeft w:val="0"/>
      <w:marRight w:val="0"/>
      <w:marTop w:val="0"/>
      <w:marBottom w:val="0"/>
      <w:divBdr>
        <w:top w:val="none" w:sz="0" w:space="0" w:color="auto"/>
        <w:left w:val="none" w:sz="0" w:space="0" w:color="auto"/>
        <w:bottom w:val="none" w:sz="0" w:space="0" w:color="auto"/>
        <w:right w:val="none" w:sz="0" w:space="0" w:color="auto"/>
      </w:divBdr>
    </w:div>
    <w:div w:id="1638797209">
      <w:bodyDiv w:val="1"/>
      <w:marLeft w:val="0"/>
      <w:marRight w:val="0"/>
      <w:marTop w:val="0"/>
      <w:marBottom w:val="0"/>
      <w:divBdr>
        <w:top w:val="none" w:sz="0" w:space="0" w:color="auto"/>
        <w:left w:val="none" w:sz="0" w:space="0" w:color="auto"/>
        <w:bottom w:val="none" w:sz="0" w:space="0" w:color="auto"/>
        <w:right w:val="none" w:sz="0" w:space="0" w:color="auto"/>
      </w:divBdr>
    </w:div>
    <w:div w:id="1641110145">
      <w:bodyDiv w:val="1"/>
      <w:marLeft w:val="0"/>
      <w:marRight w:val="0"/>
      <w:marTop w:val="0"/>
      <w:marBottom w:val="0"/>
      <w:divBdr>
        <w:top w:val="none" w:sz="0" w:space="0" w:color="auto"/>
        <w:left w:val="none" w:sz="0" w:space="0" w:color="auto"/>
        <w:bottom w:val="none" w:sz="0" w:space="0" w:color="auto"/>
        <w:right w:val="none" w:sz="0" w:space="0" w:color="auto"/>
      </w:divBdr>
    </w:div>
    <w:div w:id="1668702953">
      <w:bodyDiv w:val="1"/>
      <w:marLeft w:val="0"/>
      <w:marRight w:val="0"/>
      <w:marTop w:val="0"/>
      <w:marBottom w:val="0"/>
      <w:divBdr>
        <w:top w:val="none" w:sz="0" w:space="0" w:color="auto"/>
        <w:left w:val="none" w:sz="0" w:space="0" w:color="auto"/>
        <w:bottom w:val="none" w:sz="0" w:space="0" w:color="auto"/>
        <w:right w:val="none" w:sz="0" w:space="0" w:color="auto"/>
      </w:divBdr>
    </w:div>
    <w:div w:id="1676178934">
      <w:bodyDiv w:val="1"/>
      <w:marLeft w:val="0"/>
      <w:marRight w:val="0"/>
      <w:marTop w:val="0"/>
      <w:marBottom w:val="0"/>
      <w:divBdr>
        <w:top w:val="none" w:sz="0" w:space="0" w:color="auto"/>
        <w:left w:val="none" w:sz="0" w:space="0" w:color="auto"/>
        <w:bottom w:val="none" w:sz="0" w:space="0" w:color="auto"/>
        <w:right w:val="none" w:sz="0" w:space="0" w:color="auto"/>
      </w:divBdr>
    </w:div>
    <w:div w:id="1700349448">
      <w:bodyDiv w:val="1"/>
      <w:marLeft w:val="0"/>
      <w:marRight w:val="0"/>
      <w:marTop w:val="0"/>
      <w:marBottom w:val="0"/>
      <w:divBdr>
        <w:top w:val="none" w:sz="0" w:space="0" w:color="auto"/>
        <w:left w:val="none" w:sz="0" w:space="0" w:color="auto"/>
        <w:bottom w:val="none" w:sz="0" w:space="0" w:color="auto"/>
        <w:right w:val="none" w:sz="0" w:space="0" w:color="auto"/>
      </w:divBdr>
    </w:div>
    <w:div w:id="1725133970">
      <w:bodyDiv w:val="1"/>
      <w:marLeft w:val="0"/>
      <w:marRight w:val="0"/>
      <w:marTop w:val="0"/>
      <w:marBottom w:val="0"/>
      <w:divBdr>
        <w:top w:val="none" w:sz="0" w:space="0" w:color="auto"/>
        <w:left w:val="none" w:sz="0" w:space="0" w:color="auto"/>
        <w:bottom w:val="none" w:sz="0" w:space="0" w:color="auto"/>
        <w:right w:val="none" w:sz="0" w:space="0" w:color="auto"/>
      </w:divBdr>
    </w:div>
    <w:div w:id="1750347190">
      <w:bodyDiv w:val="1"/>
      <w:marLeft w:val="0"/>
      <w:marRight w:val="0"/>
      <w:marTop w:val="0"/>
      <w:marBottom w:val="0"/>
      <w:divBdr>
        <w:top w:val="none" w:sz="0" w:space="0" w:color="auto"/>
        <w:left w:val="none" w:sz="0" w:space="0" w:color="auto"/>
        <w:bottom w:val="none" w:sz="0" w:space="0" w:color="auto"/>
        <w:right w:val="none" w:sz="0" w:space="0" w:color="auto"/>
      </w:divBdr>
    </w:div>
    <w:div w:id="1751659589">
      <w:bodyDiv w:val="1"/>
      <w:marLeft w:val="0"/>
      <w:marRight w:val="0"/>
      <w:marTop w:val="0"/>
      <w:marBottom w:val="0"/>
      <w:divBdr>
        <w:top w:val="none" w:sz="0" w:space="0" w:color="auto"/>
        <w:left w:val="none" w:sz="0" w:space="0" w:color="auto"/>
        <w:bottom w:val="none" w:sz="0" w:space="0" w:color="auto"/>
        <w:right w:val="none" w:sz="0" w:space="0" w:color="auto"/>
      </w:divBdr>
    </w:div>
    <w:div w:id="1756592003">
      <w:bodyDiv w:val="1"/>
      <w:marLeft w:val="0"/>
      <w:marRight w:val="0"/>
      <w:marTop w:val="0"/>
      <w:marBottom w:val="0"/>
      <w:divBdr>
        <w:top w:val="none" w:sz="0" w:space="0" w:color="auto"/>
        <w:left w:val="none" w:sz="0" w:space="0" w:color="auto"/>
        <w:bottom w:val="none" w:sz="0" w:space="0" w:color="auto"/>
        <w:right w:val="none" w:sz="0" w:space="0" w:color="auto"/>
      </w:divBdr>
    </w:div>
    <w:div w:id="1767728433">
      <w:bodyDiv w:val="1"/>
      <w:marLeft w:val="0"/>
      <w:marRight w:val="0"/>
      <w:marTop w:val="0"/>
      <w:marBottom w:val="0"/>
      <w:divBdr>
        <w:top w:val="none" w:sz="0" w:space="0" w:color="auto"/>
        <w:left w:val="none" w:sz="0" w:space="0" w:color="auto"/>
        <w:bottom w:val="none" w:sz="0" w:space="0" w:color="auto"/>
        <w:right w:val="none" w:sz="0" w:space="0" w:color="auto"/>
      </w:divBdr>
    </w:div>
    <w:div w:id="1791319053">
      <w:bodyDiv w:val="1"/>
      <w:marLeft w:val="0"/>
      <w:marRight w:val="0"/>
      <w:marTop w:val="0"/>
      <w:marBottom w:val="0"/>
      <w:divBdr>
        <w:top w:val="none" w:sz="0" w:space="0" w:color="auto"/>
        <w:left w:val="none" w:sz="0" w:space="0" w:color="auto"/>
        <w:bottom w:val="none" w:sz="0" w:space="0" w:color="auto"/>
        <w:right w:val="none" w:sz="0" w:space="0" w:color="auto"/>
      </w:divBdr>
    </w:div>
    <w:div w:id="1848401005">
      <w:bodyDiv w:val="1"/>
      <w:marLeft w:val="0"/>
      <w:marRight w:val="0"/>
      <w:marTop w:val="0"/>
      <w:marBottom w:val="0"/>
      <w:divBdr>
        <w:top w:val="none" w:sz="0" w:space="0" w:color="auto"/>
        <w:left w:val="none" w:sz="0" w:space="0" w:color="auto"/>
        <w:bottom w:val="none" w:sz="0" w:space="0" w:color="auto"/>
        <w:right w:val="none" w:sz="0" w:space="0" w:color="auto"/>
      </w:divBdr>
    </w:div>
    <w:div w:id="1853641204">
      <w:bodyDiv w:val="1"/>
      <w:marLeft w:val="0"/>
      <w:marRight w:val="0"/>
      <w:marTop w:val="0"/>
      <w:marBottom w:val="0"/>
      <w:divBdr>
        <w:top w:val="none" w:sz="0" w:space="0" w:color="auto"/>
        <w:left w:val="none" w:sz="0" w:space="0" w:color="auto"/>
        <w:bottom w:val="none" w:sz="0" w:space="0" w:color="auto"/>
        <w:right w:val="none" w:sz="0" w:space="0" w:color="auto"/>
      </w:divBdr>
    </w:div>
    <w:div w:id="1863738524">
      <w:bodyDiv w:val="1"/>
      <w:marLeft w:val="0"/>
      <w:marRight w:val="0"/>
      <w:marTop w:val="0"/>
      <w:marBottom w:val="0"/>
      <w:divBdr>
        <w:top w:val="none" w:sz="0" w:space="0" w:color="auto"/>
        <w:left w:val="none" w:sz="0" w:space="0" w:color="auto"/>
        <w:bottom w:val="none" w:sz="0" w:space="0" w:color="auto"/>
        <w:right w:val="none" w:sz="0" w:space="0" w:color="auto"/>
      </w:divBdr>
    </w:div>
    <w:div w:id="1867710892">
      <w:bodyDiv w:val="1"/>
      <w:marLeft w:val="0"/>
      <w:marRight w:val="0"/>
      <w:marTop w:val="0"/>
      <w:marBottom w:val="0"/>
      <w:divBdr>
        <w:top w:val="none" w:sz="0" w:space="0" w:color="auto"/>
        <w:left w:val="none" w:sz="0" w:space="0" w:color="auto"/>
        <w:bottom w:val="none" w:sz="0" w:space="0" w:color="auto"/>
        <w:right w:val="none" w:sz="0" w:space="0" w:color="auto"/>
      </w:divBdr>
    </w:div>
    <w:div w:id="1887568878">
      <w:bodyDiv w:val="1"/>
      <w:marLeft w:val="0"/>
      <w:marRight w:val="0"/>
      <w:marTop w:val="0"/>
      <w:marBottom w:val="0"/>
      <w:divBdr>
        <w:top w:val="none" w:sz="0" w:space="0" w:color="auto"/>
        <w:left w:val="none" w:sz="0" w:space="0" w:color="auto"/>
        <w:bottom w:val="none" w:sz="0" w:space="0" w:color="auto"/>
        <w:right w:val="none" w:sz="0" w:space="0" w:color="auto"/>
      </w:divBdr>
    </w:div>
    <w:div w:id="1897164385">
      <w:bodyDiv w:val="1"/>
      <w:marLeft w:val="0"/>
      <w:marRight w:val="0"/>
      <w:marTop w:val="0"/>
      <w:marBottom w:val="0"/>
      <w:divBdr>
        <w:top w:val="none" w:sz="0" w:space="0" w:color="auto"/>
        <w:left w:val="none" w:sz="0" w:space="0" w:color="auto"/>
        <w:bottom w:val="none" w:sz="0" w:space="0" w:color="auto"/>
        <w:right w:val="none" w:sz="0" w:space="0" w:color="auto"/>
      </w:divBdr>
    </w:div>
    <w:div w:id="1915890794">
      <w:bodyDiv w:val="1"/>
      <w:marLeft w:val="0"/>
      <w:marRight w:val="0"/>
      <w:marTop w:val="0"/>
      <w:marBottom w:val="0"/>
      <w:divBdr>
        <w:top w:val="none" w:sz="0" w:space="0" w:color="auto"/>
        <w:left w:val="none" w:sz="0" w:space="0" w:color="auto"/>
        <w:bottom w:val="none" w:sz="0" w:space="0" w:color="auto"/>
        <w:right w:val="none" w:sz="0" w:space="0" w:color="auto"/>
      </w:divBdr>
      <w:divsChild>
        <w:div w:id="1188910089">
          <w:marLeft w:val="0"/>
          <w:marRight w:val="0"/>
          <w:marTop w:val="0"/>
          <w:marBottom w:val="0"/>
          <w:divBdr>
            <w:top w:val="none" w:sz="0" w:space="0" w:color="auto"/>
            <w:left w:val="none" w:sz="0" w:space="0" w:color="auto"/>
            <w:bottom w:val="none" w:sz="0" w:space="0" w:color="auto"/>
            <w:right w:val="none" w:sz="0" w:space="0" w:color="auto"/>
          </w:divBdr>
        </w:div>
      </w:divsChild>
    </w:div>
    <w:div w:id="1927496802">
      <w:bodyDiv w:val="1"/>
      <w:marLeft w:val="0"/>
      <w:marRight w:val="0"/>
      <w:marTop w:val="0"/>
      <w:marBottom w:val="0"/>
      <w:divBdr>
        <w:top w:val="none" w:sz="0" w:space="0" w:color="auto"/>
        <w:left w:val="none" w:sz="0" w:space="0" w:color="auto"/>
        <w:bottom w:val="none" w:sz="0" w:space="0" w:color="auto"/>
        <w:right w:val="none" w:sz="0" w:space="0" w:color="auto"/>
      </w:divBdr>
    </w:div>
    <w:div w:id="1952739238">
      <w:bodyDiv w:val="1"/>
      <w:marLeft w:val="0"/>
      <w:marRight w:val="0"/>
      <w:marTop w:val="0"/>
      <w:marBottom w:val="0"/>
      <w:divBdr>
        <w:top w:val="none" w:sz="0" w:space="0" w:color="auto"/>
        <w:left w:val="none" w:sz="0" w:space="0" w:color="auto"/>
        <w:bottom w:val="none" w:sz="0" w:space="0" w:color="auto"/>
        <w:right w:val="none" w:sz="0" w:space="0" w:color="auto"/>
      </w:divBdr>
      <w:divsChild>
        <w:div w:id="201484141">
          <w:marLeft w:val="0"/>
          <w:marRight w:val="0"/>
          <w:marTop w:val="0"/>
          <w:marBottom w:val="0"/>
          <w:divBdr>
            <w:top w:val="none" w:sz="0" w:space="0" w:color="auto"/>
            <w:left w:val="none" w:sz="0" w:space="0" w:color="auto"/>
            <w:bottom w:val="none" w:sz="0" w:space="0" w:color="auto"/>
            <w:right w:val="none" w:sz="0" w:space="0" w:color="auto"/>
          </w:divBdr>
        </w:div>
        <w:div w:id="316032566">
          <w:marLeft w:val="0"/>
          <w:marRight w:val="0"/>
          <w:marTop w:val="0"/>
          <w:marBottom w:val="0"/>
          <w:divBdr>
            <w:top w:val="none" w:sz="0" w:space="0" w:color="auto"/>
            <w:left w:val="none" w:sz="0" w:space="0" w:color="auto"/>
            <w:bottom w:val="none" w:sz="0" w:space="0" w:color="auto"/>
            <w:right w:val="none" w:sz="0" w:space="0" w:color="auto"/>
          </w:divBdr>
        </w:div>
        <w:div w:id="420762025">
          <w:marLeft w:val="0"/>
          <w:marRight w:val="0"/>
          <w:marTop w:val="0"/>
          <w:marBottom w:val="0"/>
          <w:divBdr>
            <w:top w:val="none" w:sz="0" w:space="0" w:color="auto"/>
            <w:left w:val="none" w:sz="0" w:space="0" w:color="auto"/>
            <w:bottom w:val="none" w:sz="0" w:space="0" w:color="auto"/>
            <w:right w:val="none" w:sz="0" w:space="0" w:color="auto"/>
          </w:divBdr>
        </w:div>
        <w:div w:id="456022329">
          <w:marLeft w:val="0"/>
          <w:marRight w:val="0"/>
          <w:marTop w:val="0"/>
          <w:marBottom w:val="0"/>
          <w:divBdr>
            <w:top w:val="none" w:sz="0" w:space="0" w:color="auto"/>
            <w:left w:val="none" w:sz="0" w:space="0" w:color="auto"/>
            <w:bottom w:val="none" w:sz="0" w:space="0" w:color="auto"/>
            <w:right w:val="none" w:sz="0" w:space="0" w:color="auto"/>
          </w:divBdr>
        </w:div>
        <w:div w:id="501242599">
          <w:marLeft w:val="0"/>
          <w:marRight w:val="0"/>
          <w:marTop w:val="0"/>
          <w:marBottom w:val="0"/>
          <w:divBdr>
            <w:top w:val="none" w:sz="0" w:space="0" w:color="auto"/>
            <w:left w:val="none" w:sz="0" w:space="0" w:color="auto"/>
            <w:bottom w:val="none" w:sz="0" w:space="0" w:color="auto"/>
            <w:right w:val="none" w:sz="0" w:space="0" w:color="auto"/>
          </w:divBdr>
        </w:div>
        <w:div w:id="585922930">
          <w:marLeft w:val="0"/>
          <w:marRight w:val="0"/>
          <w:marTop w:val="0"/>
          <w:marBottom w:val="0"/>
          <w:divBdr>
            <w:top w:val="none" w:sz="0" w:space="0" w:color="auto"/>
            <w:left w:val="none" w:sz="0" w:space="0" w:color="auto"/>
            <w:bottom w:val="none" w:sz="0" w:space="0" w:color="auto"/>
            <w:right w:val="none" w:sz="0" w:space="0" w:color="auto"/>
          </w:divBdr>
        </w:div>
        <w:div w:id="763456922">
          <w:marLeft w:val="0"/>
          <w:marRight w:val="0"/>
          <w:marTop w:val="0"/>
          <w:marBottom w:val="0"/>
          <w:divBdr>
            <w:top w:val="none" w:sz="0" w:space="0" w:color="auto"/>
            <w:left w:val="none" w:sz="0" w:space="0" w:color="auto"/>
            <w:bottom w:val="none" w:sz="0" w:space="0" w:color="auto"/>
            <w:right w:val="none" w:sz="0" w:space="0" w:color="auto"/>
          </w:divBdr>
        </w:div>
        <w:div w:id="955411963">
          <w:marLeft w:val="0"/>
          <w:marRight w:val="0"/>
          <w:marTop w:val="0"/>
          <w:marBottom w:val="0"/>
          <w:divBdr>
            <w:top w:val="none" w:sz="0" w:space="0" w:color="auto"/>
            <w:left w:val="none" w:sz="0" w:space="0" w:color="auto"/>
            <w:bottom w:val="none" w:sz="0" w:space="0" w:color="auto"/>
            <w:right w:val="none" w:sz="0" w:space="0" w:color="auto"/>
          </w:divBdr>
        </w:div>
        <w:div w:id="956134771">
          <w:marLeft w:val="0"/>
          <w:marRight w:val="0"/>
          <w:marTop w:val="0"/>
          <w:marBottom w:val="0"/>
          <w:divBdr>
            <w:top w:val="none" w:sz="0" w:space="0" w:color="auto"/>
            <w:left w:val="none" w:sz="0" w:space="0" w:color="auto"/>
            <w:bottom w:val="none" w:sz="0" w:space="0" w:color="auto"/>
            <w:right w:val="none" w:sz="0" w:space="0" w:color="auto"/>
          </w:divBdr>
        </w:div>
        <w:div w:id="1014114484">
          <w:marLeft w:val="0"/>
          <w:marRight w:val="0"/>
          <w:marTop w:val="0"/>
          <w:marBottom w:val="0"/>
          <w:divBdr>
            <w:top w:val="none" w:sz="0" w:space="0" w:color="auto"/>
            <w:left w:val="none" w:sz="0" w:space="0" w:color="auto"/>
            <w:bottom w:val="none" w:sz="0" w:space="0" w:color="auto"/>
            <w:right w:val="none" w:sz="0" w:space="0" w:color="auto"/>
          </w:divBdr>
        </w:div>
        <w:div w:id="1276669119">
          <w:marLeft w:val="0"/>
          <w:marRight w:val="0"/>
          <w:marTop w:val="0"/>
          <w:marBottom w:val="0"/>
          <w:divBdr>
            <w:top w:val="none" w:sz="0" w:space="0" w:color="auto"/>
            <w:left w:val="none" w:sz="0" w:space="0" w:color="auto"/>
            <w:bottom w:val="none" w:sz="0" w:space="0" w:color="auto"/>
            <w:right w:val="none" w:sz="0" w:space="0" w:color="auto"/>
          </w:divBdr>
        </w:div>
        <w:div w:id="1391152041">
          <w:marLeft w:val="0"/>
          <w:marRight w:val="0"/>
          <w:marTop w:val="0"/>
          <w:marBottom w:val="0"/>
          <w:divBdr>
            <w:top w:val="none" w:sz="0" w:space="0" w:color="auto"/>
            <w:left w:val="none" w:sz="0" w:space="0" w:color="auto"/>
            <w:bottom w:val="none" w:sz="0" w:space="0" w:color="auto"/>
            <w:right w:val="none" w:sz="0" w:space="0" w:color="auto"/>
          </w:divBdr>
        </w:div>
        <w:div w:id="1495684639">
          <w:marLeft w:val="0"/>
          <w:marRight w:val="0"/>
          <w:marTop w:val="0"/>
          <w:marBottom w:val="0"/>
          <w:divBdr>
            <w:top w:val="none" w:sz="0" w:space="0" w:color="auto"/>
            <w:left w:val="none" w:sz="0" w:space="0" w:color="auto"/>
            <w:bottom w:val="none" w:sz="0" w:space="0" w:color="auto"/>
            <w:right w:val="none" w:sz="0" w:space="0" w:color="auto"/>
          </w:divBdr>
        </w:div>
        <w:div w:id="1566144480">
          <w:marLeft w:val="0"/>
          <w:marRight w:val="0"/>
          <w:marTop w:val="0"/>
          <w:marBottom w:val="0"/>
          <w:divBdr>
            <w:top w:val="none" w:sz="0" w:space="0" w:color="auto"/>
            <w:left w:val="none" w:sz="0" w:space="0" w:color="auto"/>
            <w:bottom w:val="none" w:sz="0" w:space="0" w:color="auto"/>
            <w:right w:val="none" w:sz="0" w:space="0" w:color="auto"/>
          </w:divBdr>
        </w:div>
        <w:div w:id="1763917763">
          <w:marLeft w:val="0"/>
          <w:marRight w:val="0"/>
          <w:marTop w:val="0"/>
          <w:marBottom w:val="0"/>
          <w:divBdr>
            <w:top w:val="none" w:sz="0" w:space="0" w:color="auto"/>
            <w:left w:val="none" w:sz="0" w:space="0" w:color="auto"/>
            <w:bottom w:val="none" w:sz="0" w:space="0" w:color="auto"/>
            <w:right w:val="none" w:sz="0" w:space="0" w:color="auto"/>
          </w:divBdr>
        </w:div>
        <w:div w:id="1774127444">
          <w:marLeft w:val="0"/>
          <w:marRight w:val="0"/>
          <w:marTop w:val="0"/>
          <w:marBottom w:val="0"/>
          <w:divBdr>
            <w:top w:val="none" w:sz="0" w:space="0" w:color="auto"/>
            <w:left w:val="none" w:sz="0" w:space="0" w:color="auto"/>
            <w:bottom w:val="none" w:sz="0" w:space="0" w:color="auto"/>
            <w:right w:val="none" w:sz="0" w:space="0" w:color="auto"/>
          </w:divBdr>
        </w:div>
        <w:div w:id="1790779787">
          <w:marLeft w:val="0"/>
          <w:marRight w:val="0"/>
          <w:marTop w:val="0"/>
          <w:marBottom w:val="0"/>
          <w:divBdr>
            <w:top w:val="none" w:sz="0" w:space="0" w:color="auto"/>
            <w:left w:val="none" w:sz="0" w:space="0" w:color="auto"/>
            <w:bottom w:val="none" w:sz="0" w:space="0" w:color="auto"/>
            <w:right w:val="none" w:sz="0" w:space="0" w:color="auto"/>
          </w:divBdr>
        </w:div>
        <w:div w:id="1840265452">
          <w:marLeft w:val="0"/>
          <w:marRight w:val="0"/>
          <w:marTop w:val="0"/>
          <w:marBottom w:val="0"/>
          <w:divBdr>
            <w:top w:val="none" w:sz="0" w:space="0" w:color="auto"/>
            <w:left w:val="none" w:sz="0" w:space="0" w:color="auto"/>
            <w:bottom w:val="none" w:sz="0" w:space="0" w:color="auto"/>
            <w:right w:val="none" w:sz="0" w:space="0" w:color="auto"/>
          </w:divBdr>
        </w:div>
        <w:div w:id="1907447509">
          <w:marLeft w:val="0"/>
          <w:marRight w:val="0"/>
          <w:marTop w:val="0"/>
          <w:marBottom w:val="0"/>
          <w:divBdr>
            <w:top w:val="none" w:sz="0" w:space="0" w:color="auto"/>
            <w:left w:val="none" w:sz="0" w:space="0" w:color="auto"/>
            <w:bottom w:val="none" w:sz="0" w:space="0" w:color="auto"/>
            <w:right w:val="none" w:sz="0" w:space="0" w:color="auto"/>
          </w:divBdr>
        </w:div>
        <w:div w:id="1941837633">
          <w:marLeft w:val="0"/>
          <w:marRight w:val="0"/>
          <w:marTop w:val="0"/>
          <w:marBottom w:val="0"/>
          <w:divBdr>
            <w:top w:val="none" w:sz="0" w:space="0" w:color="auto"/>
            <w:left w:val="none" w:sz="0" w:space="0" w:color="auto"/>
            <w:bottom w:val="none" w:sz="0" w:space="0" w:color="auto"/>
            <w:right w:val="none" w:sz="0" w:space="0" w:color="auto"/>
          </w:divBdr>
        </w:div>
      </w:divsChild>
    </w:div>
    <w:div w:id="1965576646">
      <w:bodyDiv w:val="1"/>
      <w:marLeft w:val="0"/>
      <w:marRight w:val="0"/>
      <w:marTop w:val="0"/>
      <w:marBottom w:val="0"/>
      <w:divBdr>
        <w:top w:val="none" w:sz="0" w:space="0" w:color="auto"/>
        <w:left w:val="none" w:sz="0" w:space="0" w:color="auto"/>
        <w:bottom w:val="none" w:sz="0" w:space="0" w:color="auto"/>
        <w:right w:val="none" w:sz="0" w:space="0" w:color="auto"/>
      </w:divBdr>
    </w:div>
    <w:div w:id="2001889474">
      <w:bodyDiv w:val="1"/>
      <w:marLeft w:val="0"/>
      <w:marRight w:val="0"/>
      <w:marTop w:val="0"/>
      <w:marBottom w:val="0"/>
      <w:divBdr>
        <w:top w:val="none" w:sz="0" w:space="0" w:color="auto"/>
        <w:left w:val="none" w:sz="0" w:space="0" w:color="auto"/>
        <w:bottom w:val="none" w:sz="0" w:space="0" w:color="auto"/>
        <w:right w:val="none" w:sz="0" w:space="0" w:color="auto"/>
      </w:divBdr>
    </w:div>
    <w:div w:id="2012676108">
      <w:bodyDiv w:val="1"/>
      <w:marLeft w:val="0"/>
      <w:marRight w:val="0"/>
      <w:marTop w:val="0"/>
      <w:marBottom w:val="0"/>
      <w:divBdr>
        <w:top w:val="none" w:sz="0" w:space="0" w:color="auto"/>
        <w:left w:val="none" w:sz="0" w:space="0" w:color="auto"/>
        <w:bottom w:val="none" w:sz="0" w:space="0" w:color="auto"/>
        <w:right w:val="none" w:sz="0" w:space="0" w:color="auto"/>
      </w:divBdr>
      <w:divsChild>
        <w:div w:id="5907722">
          <w:marLeft w:val="0"/>
          <w:marRight w:val="0"/>
          <w:marTop w:val="0"/>
          <w:marBottom w:val="0"/>
          <w:divBdr>
            <w:top w:val="none" w:sz="0" w:space="0" w:color="auto"/>
            <w:left w:val="none" w:sz="0" w:space="0" w:color="auto"/>
            <w:bottom w:val="none" w:sz="0" w:space="0" w:color="auto"/>
            <w:right w:val="none" w:sz="0" w:space="0" w:color="auto"/>
          </w:divBdr>
        </w:div>
        <w:div w:id="28074021">
          <w:marLeft w:val="0"/>
          <w:marRight w:val="0"/>
          <w:marTop w:val="0"/>
          <w:marBottom w:val="0"/>
          <w:divBdr>
            <w:top w:val="none" w:sz="0" w:space="0" w:color="auto"/>
            <w:left w:val="none" w:sz="0" w:space="0" w:color="auto"/>
            <w:bottom w:val="none" w:sz="0" w:space="0" w:color="auto"/>
            <w:right w:val="none" w:sz="0" w:space="0" w:color="auto"/>
          </w:divBdr>
        </w:div>
        <w:div w:id="39864586">
          <w:marLeft w:val="0"/>
          <w:marRight w:val="0"/>
          <w:marTop w:val="0"/>
          <w:marBottom w:val="0"/>
          <w:divBdr>
            <w:top w:val="none" w:sz="0" w:space="0" w:color="auto"/>
            <w:left w:val="none" w:sz="0" w:space="0" w:color="auto"/>
            <w:bottom w:val="none" w:sz="0" w:space="0" w:color="auto"/>
            <w:right w:val="none" w:sz="0" w:space="0" w:color="auto"/>
          </w:divBdr>
        </w:div>
        <w:div w:id="264382329">
          <w:marLeft w:val="0"/>
          <w:marRight w:val="0"/>
          <w:marTop w:val="0"/>
          <w:marBottom w:val="0"/>
          <w:divBdr>
            <w:top w:val="none" w:sz="0" w:space="0" w:color="auto"/>
            <w:left w:val="none" w:sz="0" w:space="0" w:color="auto"/>
            <w:bottom w:val="none" w:sz="0" w:space="0" w:color="auto"/>
            <w:right w:val="none" w:sz="0" w:space="0" w:color="auto"/>
          </w:divBdr>
        </w:div>
        <w:div w:id="273943025">
          <w:marLeft w:val="0"/>
          <w:marRight w:val="0"/>
          <w:marTop w:val="0"/>
          <w:marBottom w:val="0"/>
          <w:divBdr>
            <w:top w:val="none" w:sz="0" w:space="0" w:color="auto"/>
            <w:left w:val="none" w:sz="0" w:space="0" w:color="auto"/>
            <w:bottom w:val="none" w:sz="0" w:space="0" w:color="auto"/>
            <w:right w:val="none" w:sz="0" w:space="0" w:color="auto"/>
          </w:divBdr>
        </w:div>
        <w:div w:id="355350602">
          <w:marLeft w:val="0"/>
          <w:marRight w:val="0"/>
          <w:marTop w:val="0"/>
          <w:marBottom w:val="0"/>
          <w:divBdr>
            <w:top w:val="none" w:sz="0" w:space="0" w:color="auto"/>
            <w:left w:val="none" w:sz="0" w:space="0" w:color="auto"/>
            <w:bottom w:val="none" w:sz="0" w:space="0" w:color="auto"/>
            <w:right w:val="none" w:sz="0" w:space="0" w:color="auto"/>
          </w:divBdr>
        </w:div>
        <w:div w:id="794524817">
          <w:marLeft w:val="0"/>
          <w:marRight w:val="0"/>
          <w:marTop w:val="0"/>
          <w:marBottom w:val="0"/>
          <w:divBdr>
            <w:top w:val="none" w:sz="0" w:space="0" w:color="auto"/>
            <w:left w:val="none" w:sz="0" w:space="0" w:color="auto"/>
            <w:bottom w:val="none" w:sz="0" w:space="0" w:color="auto"/>
            <w:right w:val="none" w:sz="0" w:space="0" w:color="auto"/>
          </w:divBdr>
        </w:div>
        <w:div w:id="903181341">
          <w:marLeft w:val="0"/>
          <w:marRight w:val="0"/>
          <w:marTop w:val="0"/>
          <w:marBottom w:val="0"/>
          <w:divBdr>
            <w:top w:val="none" w:sz="0" w:space="0" w:color="auto"/>
            <w:left w:val="none" w:sz="0" w:space="0" w:color="auto"/>
            <w:bottom w:val="none" w:sz="0" w:space="0" w:color="auto"/>
            <w:right w:val="none" w:sz="0" w:space="0" w:color="auto"/>
          </w:divBdr>
        </w:div>
        <w:div w:id="1278176933">
          <w:marLeft w:val="0"/>
          <w:marRight w:val="0"/>
          <w:marTop w:val="0"/>
          <w:marBottom w:val="0"/>
          <w:divBdr>
            <w:top w:val="none" w:sz="0" w:space="0" w:color="auto"/>
            <w:left w:val="none" w:sz="0" w:space="0" w:color="auto"/>
            <w:bottom w:val="none" w:sz="0" w:space="0" w:color="auto"/>
            <w:right w:val="none" w:sz="0" w:space="0" w:color="auto"/>
          </w:divBdr>
        </w:div>
        <w:div w:id="1528331045">
          <w:marLeft w:val="0"/>
          <w:marRight w:val="0"/>
          <w:marTop w:val="0"/>
          <w:marBottom w:val="0"/>
          <w:divBdr>
            <w:top w:val="none" w:sz="0" w:space="0" w:color="auto"/>
            <w:left w:val="none" w:sz="0" w:space="0" w:color="auto"/>
            <w:bottom w:val="none" w:sz="0" w:space="0" w:color="auto"/>
            <w:right w:val="none" w:sz="0" w:space="0" w:color="auto"/>
          </w:divBdr>
        </w:div>
        <w:div w:id="1681541669">
          <w:marLeft w:val="0"/>
          <w:marRight w:val="0"/>
          <w:marTop w:val="0"/>
          <w:marBottom w:val="0"/>
          <w:divBdr>
            <w:top w:val="none" w:sz="0" w:space="0" w:color="auto"/>
            <w:left w:val="none" w:sz="0" w:space="0" w:color="auto"/>
            <w:bottom w:val="none" w:sz="0" w:space="0" w:color="auto"/>
            <w:right w:val="none" w:sz="0" w:space="0" w:color="auto"/>
          </w:divBdr>
        </w:div>
        <w:div w:id="1723285447">
          <w:marLeft w:val="0"/>
          <w:marRight w:val="0"/>
          <w:marTop w:val="0"/>
          <w:marBottom w:val="0"/>
          <w:divBdr>
            <w:top w:val="none" w:sz="0" w:space="0" w:color="auto"/>
            <w:left w:val="none" w:sz="0" w:space="0" w:color="auto"/>
            <w:bottom w:val="none" w:sz="0" w:space="0" w:color="auto"/>
            <w:right w:val="none" w:sz="0" w:space="0" w:color="auto"/>
          </w:divBdr>
        </w:div>
      </w:divsChild>
    </w:div>
    <w:div w:id="2014380308">
      <w:bodyDiv w:val="1"/>
      <w:marLeft w:val="0"/>
      <w:marRight w:val="0"/>
      <w:marTop w:val="0"/>
      <w:marBottom w:val="0"/>
      <w:divBdr>
        <w:top w:val="none" w:sz="0" w:space="0" w:color="auto"/>
        <w:left w:val="none" w:sz="0" w:space="0" w:color="auto"/>
        <w:bottom w:val="none" w:sz="0" w:space="0" w:color="auto"/>
        <w:right w:val="none" w:sz="0" w:space="0" w:color="auto"/>
      </w:divBdr>
    </w:div>
    <w:div w:id="2043629281">
      <w:bodyDiv w:val="1"/>
      <w:marLeft w:val="0"/>
      <w:marRight w:val="0"/>
      <w:marTop w:val="0"/>
      <w:marBottom w:val="0"/>
      <w:divBdr>
        <w:top w:val="none" w:sz="0" w:space="0" w:color="auto"/>
        <w:left w:val="none" w:sz="0" w:space="0" w:color="auto"/>
        <w:bottom w:val="none" w:sz="0" w:space="0" w:color="auto"/>
        <w:right w:val="none" w:sz="0" w:space="0" w:color="auto"/>
      </w:divBdr>
      <w:divsChild>
        <w:div w:id="186021899">
          <w:marLeft w:val="0"/>
          <w:marRight w:val="0"/>
          <w:marTop w:val="0"/>
          <w:marBottom w:val="0"/>
          <w:divBdr>
            <w:top w:val="none" w:sz="0" w:space="0" w:color="auto"/>
            <w:left w:val="none" w:sz="0" w:space="0" w:color="auto"/>
            <w:bottom w:val="none" w:sz="0" w:space="0" w:color="auto"/>
            <w:right w:val="none" w:sz="0" w:space="0" w:color="auto"/>
          </w:divBdr>
        </w:div>
      </w:divsChild>
    </w:div>
    <w:div w:id="2047370603">
      <w:bodyDiv w:val="1"/>
      <w:marLeft w:val="0"/>
      <w:marRight w:val="0"/>
      <w:marTop w:val="0"/>
      <w:marBottom w:val="0"/>
      <w:divBdr>
        <w:top w:val="none" w:sz="0" w:space="0" w:color="auto"/>
        <w:left w:val="none" w:sz="0" w:space="0" w:color="auto"/>
        <w:bottom w:val="none" w:sz="0" w:space="0" w:color="auto"/>
        <w:right w:val="none" w:sz="0" w:space="0" w:color="auto"/>
      </w:divBdr>
    </w:div>
    <w:div w:id="2065332494">
      <w:bodyDiv w:val="1"/>
      <w:marLeft w:val="0"/>
      <w:marRight w:val="0"/>
      <w:marTop w:val="0"/>
      <w:marBottom w:val="0"/>
      <w:divBdr>
        <w:top w:val="none" w:sz="0" w:space="0" w:color="auto"/>
        <w:left w:val="none" w:sz="0" w:space="0" w:color="auto"/>
        <w:bottom w:val="none" w:sz="0" w:space="0" w:color="auto"/>
        <w:right w:val="none" w:sz="0" w:space="0" w:color="auto"/>
      </w:divBdr>
    </w:div>
    <w:div w:id="2068605681">
      <w:bodyDiv w:val="1"/>
      <w:marLeft w:val="0"/>
      <w:marRight w:val="0"/>
      <w:marTop w:val="0"/>
      <w:marBottom w:val="0"/>
      <w:divBdr>
        <w:top w:val="none" w:sz="0" w:space="0" w:color="auto"/>
        <w:left w:val="none" w:sz="0" w:space="0" w:color="auto"/>
        <w:bottom w:val="none" w:sz="0" w:space="0" w:color="auto"/>
        <w:right w:val="none" w:sz="0" w:space="0" w:color="auto"/>
      </w:divBdr>
      <w:divsChild>
        <w:div w:id="903177353">
          <w:marLeft w:val="1411"/>
          <w:marRight w:val="0"/>
          <w:marTop w:val="96"/>
          <w:marBottom w:val="0"/>
          <w:divBdr>
            <w:top w:val="none" w:sz="0" w:space="0" w:color="auto"/>
            <w:left w:val="none" w:sz="0" w:space="0" w:color="auto"/>
            <w:bottom w:val="none" w:sz="0" w:space="0" w:color="auto"/>
            <w:right w:val="none" w:sz="0" w:space="0" w:color="auto"/>
          </w:divBdr>
        </w:div>
        <w:div w:id="1147671575">
          <w:marLeft w:val="1411"/>
          <w:marRight w:val="0"/>
          <w:marTop w:val="96"/>
          <w:marBottom w:val="0"/>
          <w:divBdr>
            <w:top w:val="none" w:sz="0" w:space="0" w:color="auto"/>
            <w:left w:val="none" w:sz="0" w:space="0" w:color="auto"/>
            <w:bottom w:val="none" w:sz="0" w:space="0" w:color="auto"/>
            <w:right w:val="none" w:sz="0" w:space="0" w:color="auto"/>
          </w:divBdr>
        </w:div>
        <w:div w:id="1914972401">
          <w:marLeft w:val="1411"/>
          <w:marRight w:val="0"/>
          <w:marTop w:val="96"/>
          <w:marBottom w:val="0"/>
          <w:divBdr>
            <w:top w:val="none" w:sz="0" w:space="0" w:color="auto"/>
            <w:left w:val="none" w:sz="0" w:space="0" w:color="auto"/>
            <w:bottom w:val="none" w:sz="0" w:space="0" w:color="auto"/>
            <w:right w:val="none" w:sz="0" w:space="0" w:color="auto"/>
          </w:divBdr>
        </w:div>
        <w:div w:id="1969048718">
          <w:marLeft w:val="1411"/>
          <w:marRight w:val="0"/>
          <w:marTop w:val="96"/>
          <w:marBottom w:val="0"/>
          <w:divBdr>
            <w:top w:val="none" w:sz="0" w:space="0" w:color="auto"/>
            <w:left w:val="none" w:sz="0" w:space="0" w:color="auto"/>
            <w:bottom w:val="none" w:sz="0" w:space="0" w:color="auto"/>
            <w:right w:val="none" w:sz="0" w:space="0" w:color="auto"/>
          </w:divBdr>
        </w:div>
      </w:divsChild>
    </w:div>
    <w:div w:id="2084906566">
      <w:bodyDiv w:val="1"/>
      <w:marLeft w:val="0"/>
      <w:marRight w:val="0"/>
      <w:marTop w:val="0"/>
      <w:marBottom w:val="0"/>
      <w:divBdr>
        <w:top w:val="none" w:sz="0" w:space="0" w:color="auto"/>
        <w:left w:val="none" w:sz="0" w:space="0" w:color="auto"/>
        <w:bottom w:val="none" w:sz="0" w:space="0" w:color="auto"/>
        <w:right w:val="none" w:sz="0" w:space="0" w:color="auto"/>
      </w:divBdr>
    </w:div>
    <w:div w:id="2088645293">
      <w:bodyDiv w:val="1"/>
      <w:marLeft w:val="0"/>
      <w:marRight w:val="0"/>
      <w:marTop w:val="0"/>
      <w:marBottom w:val="0"/>
      <w:divBdr>
        <w:top w:val="none" w:sz="0" w:space="0" w:color="auto"/>
        <w:left w:val="none" w:sz="0" w:space="0" w:color="auto"/>
        <w:bottom w:val="none" w:sz="0" w:space="0" w:color="auto"/>
        <w:right w:val="none" w:sz="0" w:space="0" w:color="auto"/>
      </w:divBdr>
    </w:div>
    <w:div w:id="2093895570">
      <w:bodyDiv w:val="1"/>
      <w:marLeft w:val="0"/>
      <w:marRight w:val="0"/>
      <w:marTop w:val="0"/>
      <w:marBottom w:val="0"/>
      <w:divBdr>
        <w:top w:val="none" w:sz="0" w:space="0" w:color="auto"/>
        <w:left w:val="none" w:sz="0" w:space="0" w:color="auto"/>
        <w:bottom w:val="none" w:sz="0" w:space="0" w:color="auto"/>
        <w:right w:val="none" w:sz="0" w:space="0" w:color="auto"/>
      </w:divBdr>
      <w:divsChild>
        <w:div w:id="15230439">
          <w:marLeft w:val="0"/>
          <w:marRight w:val="0"/>
          <w:marTop w:val="0"/>
          <w:marBottom w:val="0"/>
          <w:divBdr>
            <w:top w:val="none" w:sz="0" w:space="0" w:color="auto"/>
            <w:left w:val="none" w:sz="0" w:space="0" w:color="auto"/>
            <w:bottom w:val="none" w:sz="0" w:space="0" w:color="auto"/>
            <w:right w:val="none" w:sz="0" w:space="0" w:color="auto"/>
          </w:divBdr>
        </w:div>
        <w:div w:id="417950326">
          <w:marLeft w:val="0"/>
          <w:marRight w:val="0"/>
          <w:marTop w:val="0"/>
          <w:marBottom w:val="0"/>
          <w:divBdr>
            <w:top w:val="none" w:sz="0" w:space="0" w:color="auto"/>
            <w:left w:val="none" w:sz="0" w:space="0" w:color="auto"/>
            <w:bottom w:val="none" w:sz="0" w:space="0" w:color="auto"/>
            <w:right w:val="none" w:sz="0" w:space="0" w:color="auto"/>
          </w:divBdr>
        </w:div>
        <w:div w:id="455608376">
          <w:marLeft w:val="0"/>
          <w:marRight w:val="0"/>
          <w:marTop w:val="0"/>
          <w:marBottom w:val="0"/>
          <w:divBdr>
            <w:top w:val="none" w:sz="0" w:space="0" w:color="auto"/>
            <w:left w:val="none" w:sz="0" w:space="0" w:color="auto"/>
            <w:bottom w:val="none" w:sz="0" w:space="0" w:color="auto"/>
            <w:right w:val="none" w:sz="0" w:space="0" w:color="auto"/>
          </w:divBdr>
        </w:div>
        <w:div w:id="567804788">
          <w:marLeft w:val="0"/>
          <w:marRight w:val="0"/>
          <w:marTop w:val="0"/>
          <w:marBottom w:val="0"/>
          <w:divBdr>
            <w:top w:val="none" w:sz="0" w:space="0" w:color="auto"/>
            <w:left w:val="none" w:sz="0" w:space="0" w:color="auto"/>
            <w:bottom w:val="none" w:sz="0" w:space="0" w:color="auto"/>
            <w:right w:val="none" w:sz="0" w:space="0" w:color="auto"/>
          </w:divBdr>
        </w:div>
        <w:div w:id="714160766">
          <w:marLeft w:val="0"/>
          <w:marRight w:val="0"/>
          <w:marTop w:val="0"/>
          <w:marBottom w:val="0"/>
          <w:divBdr>
            <w:top w:val="none" w:sz="0" w:space="0" w:color="auto"/>
            <w:left w:val="none" w:sz="0" w:space="0" w:color="auto"/>
            <w:bottom w:val="none" w:sz="0" w:space="0" w:color="auto"/>
            <w:right w:val="none" w:sz="0" w:space="0" w:color="auto"/>
          </w:divBdr>
        </w:div>
        <w:div w:id="915363783">
          <w:marLeft w:val="0"/>
          <w:marRight w:val="0"/>
          <w:marTop w:val="0"/>
          <w:marBottom w:val="0"/>
          <w:divBdr>
            <w:top w:val="none" w:sz="0" w:space="0" w:color="auto"/>
            <w:left w:val="none" w:sz="0" w:space="0" w:color="auto"/>
            <w:bottom w:val="none" w:sz="0" w:space="0" w:color="auto"/>
            <w:right w:val="none" w:sz="0" w:space="0" w:color="auto"/>
          </w:divBdr>
        </w:div>
        <w:div w:id="1075473796">
          <w:marLeft w:val="0"/>
          <w:marRight w:val="0"/>
          <w:marTop w:val="0"/>
          <w:marBottom w:val="0"/>
          <w:divBdr>
            <w:top w:val="none" w:sz="0" w:space="0" w:color="auto"/>
            <w:left w:val="none" w:sz="0" w:space="0" w:color="auto"/>
            <w:bottom w:val="none" w:sz="0" w:space="0" w:color="auto"/>
            <w:right w:val="none" w:sz="0" w:space="0" w:color="auto"/>
          </w:divBdr>
        </w:div>
        <w:div w:id="1249075268">
          <w:marLeft w:val="0"/>
          <w:marRight w:val="0"/>
          <w:marTop w:val="0"/>
          <w:marBottom w:val="0"/>
          <w:divBdr>
            <w:top w:val="none" w:sz="0" w:space="0" w:color="auto"/>
            <w:left w:val="none" w:sz="0" w:space="0" w:color="auto"/>
            <w:bottom w:val="none" w:sz="0" w:space="0" w:color="auto"/>
            <w:right w:val="none" w:sz="0" w:space="0" w:color="auto"/>
          </w:divBdr>
        </w:div>
        <w:div w:id="1251350973">
          <w:marLeft w:val="0"/>
          <w:marRight w:val="0"/>
          <w:marTop w:val="0"/>
          <w:marBottom w:val="0"/>
          <w:divBdr>
            <w:top w:val="none" w:sz="0" w:space="0" w:color="auto"/>
            <w:left w:val="none" w:sz="0" w:space="0" w:color="auto"/>
            <w:bottom w:val="none" w:sz="0" w:space="0" w:color="auto"/>
            <w:right w:val="none" w:sz="0" w:space="0" w:color="auto"/>
          </w:divBdr>
        </w:div>
        <w:div w:id="1395011532">
          <w:marLeft w:val="0"/>
          <w:marRight w:val="0"/>
          <w:marTop w:val="0"/>
          <w:marBottom w:val="0"/>
          <w:divBdr>
            <w:top w:val="none" w:sz="0" w:space="0" w:color="auto"/>
            <w:left w:val="none" w:sz="0" w:space="0" w:color="auto"/>
            <w:bottom w:val="none" w:sz="0" w:space="0" w:color="auto"/>
            <w:right w:val="none" w:sz="0" w:space="0" w:color="auto"/>
          </w:divBdr>
        </w:div>
        <w:div w:id="1402100925">
          <w:marLeft w:val="0"/>
          <w:marRight w:val="0"/>
          <w:marTop w:val="0"/>
          <w:marBottom w:val="0"/>
          <w:divBdr>
            <w:top w:val="none" w:sz="0" w:space="0" w:color="auto"/>
            <w:left w:val="none" w:sz="0" w:space="0" w:color="auto"/>
            <w:bottom w:val="none" w:sz="0" w:space="0" w:color="auto"/>
            <w:right w:val="none" w:sz="0" w:space="0" w:color="auto"/>
          </w:divBdr>
        </w:div>
        <w:div w:id="1520582747">
          <w:marLeft w:val="0"/>
          <w:marRight w:val="0"/>
          <w:marTop w:val="0"/>
          <w:marBottom w:val="0"/>
          <w:divBdr>
            <w:top w:val="none" w:sz="0" w:space="0" w:color="auto"/>
            <w:left w:val="none" w:sz="0" w:space="0" w:color="auto"/>
            <w:bottom w:val="none" w:sz="0" w:space="0" w:color="auto"/>
            <w:right w:val="none" w:sz="0" w:space="0" w:color="auto"/>
          </w:divBdr>
        </w:div>
        <w:div w:id="1576360859">
          <w:marLeft w:val="0"/>
          <w:marRight w:val="0"/>
          <w:marTop w:val="0"/>
          <w:marBottom w:val="0"/>
          <w:divBdr>
            <w:top w:val="none" w:sz="0" w:space="0" w:color="auto"/>
            <w:left w:val="none" w:sz="0" w:space="0" w:color="auto"/>
            <w:bottom w:val="none" w:sz="0" w:space="0" w:color="auto"/>
            <w:right w:val="none" w:sz="0" w:space="0" w:color="auto"/>
          </w:divBdr>
        </w:div>
        <w:div w:id="1902253860">
          <w:marLeft w:val="0"/>
          <w:marRight w:val="0"/>
          <w:marTop w:val="0"/>
          <w:marBottom w:val="0"/>
          <w:divBdr>
            <w:top w:val="none" w:sz="0" w:space="0" w:color="auto"/>
            <w:left w:val="none" w:sz="0" w:space="0" w:color="auto"/>
            <w:bottom w:val="none" w:sz="0" w:space="0" w:color="auto"/>
            <w:right w:val="none" w:sz="0" w:space="0" w:color="auto"/>
          </w:divBdr>
        </w:div>
        <w:div w:id="1992978412">
          <w:marLeft w:val="0"/>
          <w:marRight w:val="0"/>
          <w:marTop w:val="0"/>
          <w:marBottom w:val="0"/>
          <w:divBdr>
            <w:top w:val="none" w:sz="0" w:space="0" w:color="auto"/>
            <w:left w:val="none" w:sz="0" w:space="0" w:color="auto"/>
            <w:bottom w:val="none" w:sz="0" w:space="0" w:color="auto"/>
            <w:right w:val="none" w:sz="0" w:space="0" w:color="auto"/>
          </w:divBdr>
        </w:div>
        <w:div w:id="1996183722">
          <w:marLeft w:val="0"/>
          <w:marRight w:val="0"/>
          <w:marTop w:val="0"/>
          <w:marBottom w:val="0"/>
          <w:divBdr>
            <w:top w:val="none" w:sz="0" w:space="0" w:color="auto"/>
            <w:left w:val="none" w:sz="0" w:space="0" w:color="auto"/>
            <w:bottom w:val="none" w:sz="0" w:space="0" w:color="auto"/>
            <w:right w:val="none" w:sz="0" w:space="0" w:color="auto"/>
          </w:divBdr>
        </w:div>
        <w:div w:id="2119179354">
          <w:marLeft w:val="0"/>
          <w:marRight w:val="0"/>
          <w:marTop w:val="0"/>
          <w:marBottom w:val="0"/>
          <w:divBdr>
            <w:top w:val="none" w:sz="0" w:space="0" w:color="auto"/>
            <w:left w:val="none" w:sz="0" w:space="0" w:color="auto"/>
            <w:bottom w:val="none" w:sz="0" w:space="0" w:color="auto"/>
            <w:right w:val="none" w:sz="0" w:space="0" w:color="auto"/>
          </w:divBdr>
        </w:div>
        <w:div w:id="2121335454">
          <w:marLeft w:val="0"/>
          <w:marRight w:val="0"/>
          <w:marTop w:val="0"/>
          <w:marBottom w:val="0"/>
          <w:divBdr>
            <w:top w:val="none" w:sz="0" w:space="0" w:color="auto"/>
            <w:left w:val="none" w:sz="0" w:space="0" w:color="auto"/>
            <w:bottom w:val="none" w:sz="0" w:space="0" w:color="auto"/>
            <w:right w:val="none" w:sz="0" w:space="0" w:color="auto"/>
          </w:divBdr>
        </w:div>
      </w:divsChild>
    </w:div>
    <w:div w:id="2132703719">
      <w:bodyDiv w:val="1"/>
      <w:marLeft w:val="0"/>
      <w:marRight w:val="0"/>
      <w:marTop w:val="0"/>
      <w:marBottom w:val="0"/>
      <w:divBdr>
        <w:top w:val="none" w:sz="0" w:space="0" w:color="auto"/>
        <w:left w:val="none" w:sz="0" w:space="0" w:color="auto"/>
        <w:bottom w:val="none" w:sz="0" w:space="0" w:color="auto"/>
        <w:right w:val="none" w:sz="0" w:space="0" w:color="auto"/>
      </w:divBdr>
    </w:div>
    <w:div w:id="214226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64AD2-E71B-45AE-A240-AEB6903DA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1301</Words>
  <Characters>7416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2016-03-04T15:39:00Z</dcterms:created>
  <dcterms:modified xsi:type="dcterms:W3CDTF">2016-03-09T21:25:00Z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(3)whCwxI+OT8Xh7VqJWOyqATYMuE8tnsIy3rU6+wCkApvIbi8HAi8g/C63z/LwcR6/0/2qGORL
bPnLfF/+KwxjVTALp2vFOtnJ468Hil1EeRXXzDnws6GUPvjJpHzlyFIns6ieE6t0ogH63NNr
yUqjcK51im7UGG67RLx7FFVjuOVjRC7lPqAjFlaYlymrj/yYr9dQzhNd5rr+Pta5T7mACUoE
1pKkY6iI/19es8xsec</vt:lpwstr>
  </property>
  <property fmtid="{D5CDD505-2E9C-101B-9397-08002B2CF9AE}" pid="3" name="_new_ms_pID_725431">
    <vt:lpwstr>k9znMviqfpanzyAFGmtm3BRbRCq1/w4tLMW5eUtN5BJ8TYaVapJ+0E
vtjfhhYdbqn3kY+xc8gSl+rLbzePpvCAgyGxrTzV7iJCAtbh7P48pSWPKzSeC0uQz1uIjNCH
RTn0kpF12a3cEqRBJcuzuzLdOqdjykoaMEWwe94LDs5Qzm9IInzZQja1EpqfZhyUXsvxav5t
DMjGHDA5VrTdHpMsZkiUDTtefo9YC1rM9EhD</vt:lpwstr>
  </property>
  <property fmtid="{D5CDD505-2E9C-101B-9397-08002B2CF9AE}" pid="4" name="_new_ms_pID_725432">
    <vt:lpwstr>E6/Uwj2dF/68Ls1bn+eFvwvj+OUStbH7va7i
RAdiw1+bguG4ppoQkHKZzqn1k62NzJLerpfKgrQJ10kryEqHx+0=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1454681320</vt:lpwstr>
  </property>
  <property fmtid="{D5CDD505-2E9C-101B-9397-08002B2CF9AE}" pid="9" name="_AdHocReviewCycleID">
    <vt:i4>-1453112514</vt:i4>
  </property>
  <property fmtid="{D5CDD505-2E9C-101B-9397-08002B2CF9AE}" pid="10" name="_NewReviewCycle">
    <vt:lpwstr/>
  </property>
  <property fmtid="{D5CDD505-2E9C-101B-9397-08002B2CF9AE}" pid="11" name="_PreviousAdHocReviewCycleID">
    <vt:i4>813421918</vt:i4>
  </property>
  <property fmtid="{D5CDD505-2E9C-101B-9397-08002B2CF9AE}" pid="12" name="_ReviewingToolsShownOnce">
    <vt:lpwstr/>
  </property>
</Properties>
</file>